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E3D17" w14:textId="77777777" w:rsidR="00057D5A" w:rsidRPr="0062076E" w:rsidRDefault="00954E62" w:rsidP="00954E62">
      <w:pPr>
        <w:pStyle w:val="Titre"/>
        <w:jc w:val="center"/>
        <w:rPr>
          <w:sz w:val="40"/>
          <w:szCs w:val="40"/>
          <w:lang w:val="fr-FR"/>
        </w:rPr>
      </w:pPr>
      <w:bookmarkStart w:id="0" w:name="_Hlk103335703"/>
      <w:bookmarkEnd w:id="0"/>
      <w:r w:rsidRPr="0062076E">
        <w:rPr>
          <w:sz w:val="40"/>
          <w:szCs w:val="40"/>
          <w:lang w:val="fr-FR"/>
        </w:rPr>
        <w:t xml:space="preserve"> [Notice] </w:t>
      </w:r>
    </w:p>
    <w:p w14:paraId="4734672C" w14:textId="00884EA4" w:rsidR="00057D5A" w:rsidRDefault="00954E62" w:rsidP="00954E62">
      <w:pPr>
        <w:pStyle w:val="Titre"/>
        <w:jc w:val="center"/>
        <w:rPr>
          <w:sz w:val="48"/>
          <w:szCs w:val="48"/>
          <w:lang w:val="fr-FR"/>
        </w:rPr>
      </w:pPr>
      <w:bookmarkStart w:id="1" w:name="_Hlk107921759"/>
      <w:r w:rsidRPr="00954E62">
        <w:rPr>
          <w:sz w:val="48"/>
          <w:szCs w:val="48"/>
          <w:lang w:val="fr-FR"/>
        </w:rPr>
        <w:t xml:space="preserve">Fiche </w:t>
      </w:r>
      <w:r w:rsidR="00057D5A">
        <w:rPr>
          <w:sz w:val="48"/>
          <w:szCs w:val="48"/>
          <w:lang w:val="fr-FR"/>
        </w:rPr>
        <w:t xml:space="preserve">de Notification </w:t>
      </w:r>
      <w:r w:rsidRPr="00954E62">
        <w:rPr>
          <w:sz w:val="48"/>
          <w:szCs w:val="48"/>
          <w:lang w:val="fr-FR"/>
        </w:rPr>
        <w:t xml:space="preserve">: </w:t>
      </w:r>
    </w:p>
    <w:p w14:paraId="55E85E5E" w14:textId="18BFAB8B" w:rsidR="00954E62" w:rsidRPr="00954E62" w:rsidRDefault="00954E62" w:rsidP="00954E62">
      <w:pPr>
        <w:pStyle w:val="Titre"/>
        <w:jc w:val="center"/>
        <w:rPr>
          <w:sz w:val="48"/>
          <w:szCs w:val="48"/>
          <w:lang w:val="fr-FR"/>
        </w:rPr>
      </w:pPr>
      <w:r w:rsidRPr="00954E62">
        <w:rPr>
          <w:sz w:val="48"/>
          <w:szCs w:val="48"/>
          <w:lang w:val="fr-FR"/>
        </w:rPr>
        <w:t xml:space="preserve">Déclaration </w:t>
      </w:r>
      <w:r w:rsidR="00057D5A">
        <w:rPr>
          <w:sz w:val="48"/>
          <w:szCs w:val="48"/>
          <w:lang w:val="fr-FR"/>
        </w:rPr>
        <w:t>d’incident faune volante</w:t>
      </w:r>
    </w:p>
    <w:p w14:paraId="166FDB08" w14:textId="49A3E11A" w:rsidR="00954E62" w:rsidRPr="00BA5F90" w:rsidRDefault="00954E62" w:rsidP="00057D5A">
      <w:pPr>
        <w:pStyle w:val="Titre"/>
        <w:jc w:val="center"/>
        <w:rPr>
          <w:rFonts w:cstheme="majorHAnsi"/>
          <w:sz w:val="32"/>
          <w:lang w:val="fr-FR"/>
        </w:rPr>
      </w:pPr>
      <w:bookmarkStart w:id="2" w:name="_Hlk107921764"/>
      <w:bookmarkEnd w:id="1"/>
      <w:r w:rsidRPr="00BA5F90">
        <w:rPr>
          <w:rFonts w:cstheme="majorHAnsi"/>
          <w:sz w:val="32"/>
          <w:lang w:val="fr-FR"/>
        </w:rPr>
        <w:t>Donnée</w:t>
      </w:r>
      <w:r>
        <w:rPr>
          <w:rFonts w:cstheme="majorHAnsi"/>
          <w:sz w:val="32"/>
          <w:lang w:val="fr-FR"/>
        </w:rPr>
        <w:t>s</w:t>
      </w:r>
      <w:r w:rsidRPr="00BA5F90">
        <w:rPr>
          <w:rFonts w:cstheme="majorHAnsi"/>
          <w:sz w:val="32"/>
          <w:lang w:val="fr-FR"/>
        </w:rPr>
        <w:t xml:space="preserve"> brute</w:t>
      </w:r>
      <w:r>
        <w:rPr>
          <w:rFonts w:cstheme="majorHAnsi"/>
          <w:sz w:val="32"/>
          <w:lang w:val="fr-FR"/>
        </w:rPr>
        <w:t>s</w:t>
      </w:r>
      <w:r w:rsidRPr="00BA5F90">
        <w:rPr>
          <w:rFonts w:cstheme="majorHAnsi"/>
          <w:sz w:val="32"/>
          <w:lang w:val="fr-FR"/>
        </w:rPr>
        <w:t xml:space="preserve"> et analyse d'un</w:t>
      </w:r>
      <w:r w:rsidR="00057D5A">
        <w:rPr>
          <w:rFonts w:cstheme="majorHAnsi"/>
          <w:sz w:val="32"/>
          <w:lang w:val="fr-FR"/>
        </w:rPr>
        <w:t xml:space="preserve"> incident</w:t>
      </w:r>
      <w:r w:rsidRPr="00BA5F90">
        <w:rPr>
          <w:rFonts w:cstheme="majorHAnsi"/>
          <w:sz w:val="32"/>
          <w:lang w:val="fr-FR"/>
        </w:rPr>
        <w:t xml:space="preserve"> </w:t>
      </w:r>
      <w:r w:rsidR="00057D5A" w:rsidRPr="00057D5A">
        <w:rPr>
          <w:rFonts w:cstheme="majorHAnsi"/>
          <w:sz w:val="32"/>
          <w:lang w:val="fr-FR"/>
        </w:rPr>
        <w:t>(blessure ou mortalité)</w:t>
      </w:r>
      <w:r w:rsidR="00057D5A">
        <w:rPr>
          <w:rFonts w:cstheme="majorHAnsi"/>
          <w:sz w:val="32"/>
          <w:lang w:val="fr-FR"/>
        </w:rPr>
        <w:t xml:space="preserve"> </w:t>
      </w:r>
      <w:r w:rsidRPr="00BA5F90">
        <w:rPr>
          <w:rFonts w:cstheme="majorHAnsi"/>
          <w:sz w:val="32"/>
          <w:lang w:val="fr-FR"/>
        </w:rPr>
        <w:t>lié au fonctionnement</w:t>
      </w:r>
      <w:r w:rsidR="00057D5A">
        <w:rPr>
          <w:rFonts w:cstheme="majorHAnsi"/>
          <w:sz w:val="32"/>
          <w:lang w:val="fr-FR"/>
        </w:rPr>
        <w:t xml:space="preserve"> </w:t>
      </w:r>
      <w:r w:rsidRPr="00BA5F90">
        <w:rPr>
          <w:rFonts w:cstheme="majorHAnsi"/>
          <w:sz w:val="32"/>
          <w:lang w:val="fr-FR"/>
        </w:rPr>
        <w:t>d’un parc éolien</w:t>
      </w:r>
      <w:bookmarkStart w:id="3" w:name="_GoBack"/>
      <w:bookmarkEnd w:id="3"/>
    </w:p>
    <w:bookmarkEnd w:id="2"/>
    <w:p w14:paraId="09FD2DDB" w14:textId="77777777" w:rsidR="00057D5A" w:rsidRDefault="00057D5A" w:rsidP="00954E62"/>
    <w:p w14:paraId="11C4D419" w14:textId="3791D484" w:rsidR="00954E62" w:rsidRDefault="00954E62" w:rsidP="00954E62">
      <w:pPr>
        <w:jc w:val="both"/>
      </w:pPr>
      <w:r>
        <w:t xml:space="preserve">Cette fiche est issue de travaux conjoints entre la filière éolienne représentée par </w:t>
      </w:r>
      <w:r w:rsidRPr="00EB70D6">
        <w:rPr>
          <w:b/>
          <w:bCs/>
        </w:rPr>
        <w:t>France Energie Eolienne (FEE)</w:t>
      </w:r>
      <w:r w:rsidR="007156A3">
        <w:rPr>
          <w:b/>
          <w:bCs/>
        </w:rPr>
        <w:t xml:space="preserve">, </w:t>
      </w:r>
      <w:r w:rsidRPr="007156A3">
        <w:rPr>
          <w:b/>
          <w:bCs/>
        </w:rPr>
        <w:t>la</w:t>
      </w:r>
      <w:r>
        <w:t xml:space="preserve"> </w:t>
      </w:r>
      <w:r w:rsidRPr="00EB70D6">
        <w:rPr>
          <w:b/>
          <w:bCs/>
        </w:rPr>
        <w:t>Direction Générale de la Prévention des Risques (DGPR)</w:t>
      </w:r>
      <w:r w:rsidR="007156A3">
        <w:rPr>
          <w:b/>
          <w:bCs/>
        </w:rPr>
        <w:t xml:space="preserve"> et le Bureau d’Analyse des Risques et Pollutions Industriels (BARPI)</w:t>
      </w:r>
      <w:r>
        <w:t xml:space="preserve">. Elle a pour but </w:t>
      </w:r>
      <w:r w:rsidR="00E669AF">
        <w:t xml:space="preserve">de fournir un cadre </w:t>
      </w:r>
      <w:r w:rsidR="009E18CD">
        <w:t xml:space="preserve">de déclaration standard et adapté à l’éolien, et ainsi </w:t>
      </w:r>
      <w:r>
        <w:t xml:space="preserve">d’harmoniser </w:t>
      </w:r>
      <w:r w:rsidR="006E65D4">
        <w:t xml:space="preserve">et faciliter </w:t>
      </w:r>
      <w:r>
        <w:t>les déclarations d</w:t>
      </w:r>
      <w:r w:rsidR="009E2DBB">
        <w:t xml:space="preserve">’incident « faune volante » </w:t>
      </w:r>
      <w:r>
        <w:t>espèces protégée</w:t>
      </w:r>
      <w:r w:rsidR="00CF21AC">
        <w:t>.</w:t>
      </w:r>
      <w:r w:rsidR="00824F72">
        <w:t xml:space="preserve"> </w:t>
      </w:r>
    </w:p>
    <w:p w14:paraId="6C262935" w14:textId="260C939C" w:rsidR="009E18CD" w:rsidRDefault="009E18CD" w:rsidP="00954E62">
      <w:pPr>
        <w:jc w:val="both"/>
      </w:pPr>
      <w:r>
        <w:t xml:space="preserve">Le remplissage de cette fiche s’effectue par </w:t>
      </w:r>
      <w:r w:rsidR="00EB70D6">
        <w:t>l’</w:t>
      </w:r>
      <w:r>
        <w:t>exploitant éolien pour transmission à l’administration (DREAL, DRIEAT et DEAL).</w:t>
      </w:r>
    </w:p>
    <w:p w14:paraId="6C8DDAE1" w14:textId="3AA9CA14" w:rsidR="009E18CD" w:rsidRDefault="00824F72" w:rsidP="007156A3">
      <w:pPr>
        <w:jc w:val="both"/>
      </w:pPr>
      <w:r>
        <w:rPr>
          <w:b/>
          <w:bCs/>
        </w:rPr>
        <w:t>La mise en application de cette fiche</w:t>
      </w:r>
      <w:r w:rsidRPr="00824F72">
        <w:rPr>
          <w:b/>
          <w:bCs/>
        </w:rPr>
        <w:t xml:space="preserve"> est</w:t>
      </w:r>
      <w:r w:rsidR="00675F77">
        <w:rPr>
          <w:b/>
          <w:bCs/>
        </w:rPr>
        <w:t xml:space="preserve"> immédiate</w:t>
      </w:r>
      <w:r w:rsidRPr="00824F72">
        <w:rPr>
          <w:b/>
          <w:bCs/>
        </w:rPr>
        <w:t xml:space="preserve">, après communication </w:t>
      </w:r>
      <w:r>
        <w:rPr>
          <w:b/>
          <w:bCs/>
        </w:rPr>
        <w:t xml:space="preserve">d’une part </w:t>
      </w:r>
      <w:r w:rsidRPr="00824F72">
        <w:rPr>
          <w:b/>
          <w:bCs/>
        </w:rPr>
        <w:t>aux DREAL par la DGPR</w:t>
      </w:r>
      <w:r>
        <w:rPr>
          <w:b/>
          <w:bCs/>
        </w:rPr>
        <w:t>,</w:t>
      </w:r>
      <w:r w:rsidRPr="00824F72">
        <w:rPr>
          <w:b/>
          <w:bCs/>
        </w:rPr>
        <w:t xml:space="preserve"> et</w:t>
      </w:r>
      <w:r>
        <w:rPr>
          <w:b/>
          <w:bCs/>
        </w:rPr>
        <w:t xml:space="preserve"> d’autre part</w:t>
      </w:r>
      <w:r w:rsidRPr="00824F72">
        <w:rPr>
          <w:b/>
          <w:bCs/>
        </w:rPr>
        <w:t xml:space="preserve"> aux exploitants éoliens par FEE.</w:t>
      </w:r>
    </w:p>
    <w:p w14:paraId="4EAF3FFF" w14:textId="3436F19B" w:rsidR="007156A3" w:rsidRDefault="007156A3" w:rsidP="001D4CA9">
      <w:pPr>
        <w:pBdr>
          <w:bottom w:val="single" w:sz="6" w:space="1" w:color="auto"/>
        </w:pBdr>
        <w:jc w:val="both"/>
      </w:pPr>
    </w:p>
    <w:p w14:paraId="77E21A0A" w14:textId="3D817107" w:rsidR="007156A3" w:rsidRDefault="007156A3" w:rsidP="001D4CA9">
      <w:pPr>
        <w:jc w:val="both"/>
      </w:pPr>
    </w:p>
    <w:p w14:paraId="0C3589DA" w14:textId="73CF57E4" w:rsidR="00CF21AC" w:rsidRPr="009E18CD" w:rsidRDefault="00CF21AC" w:rsidP="00CF21AC">
      <w:pPr>
        <w:pStyle w:val="Titre1"/>
        <w:spacing w:before="0"/>
        <w:jc w:val="both"/>
        <w:rPr>
          <w:b/>
          <w:bCs/>
        </w:rPr>
      </w:pPr>
      <w:r>
        <w:rPr>
          <w:b/>
          <w:bCs/>
        </w:rPr>
        <w:t>Critères déclenchant l’établissement d’une déclaration administrative</w:t>
      </w:r>
    </w:p>
    <w:p w14:paraId="165B9444" w14:textId="77777777" w:rsidR="00CF21AC" w:rsidRDefault="00CF21AC" w:rsidP="00CF21AC">
      <w:pPr>
        <w:jc w:val="both"/>
      </w:pPr>
    </w:p>
    <w:p w14:paraId="43D68B92" w14:textId="15E02E75" w:rsidR="00CF21AC" w:rsidRDefault="00CF21AC" w:rsidP="00CF21AC">
      <w:pPr>
        <w:jc w:val="both"/>
      </w:pPr>
      <w:r>
        <w:t>Cadre réglementaire : Article R.512-69 du Code de l’environnement :</w:t>
      </w:r>
    </w:p>
    <w:p w14:paraId="4EE2AC61" w14:textId="5253A734" w:rsidR="00CF21AC" w:rsidRPr="00CF21AC" w:rsidRDefault="00CF21AC" w:rsidP="00CF21AC">
      <w:pPr>
        <w:ind w:left="708"/>
        <w:jc w:val="both"/>
        <w:rPr>
          <w:i/>
          <w:iCs/>
        </w:rPr>
      </w:pPr>
      <w:r w:rsidRPr="00CF21AC">
        <w:rPr>
          <w:i/>
          <w:iCs/>
        </w:rPr>
        <w:t xml:space="preserve">« L'exploitant d'une installation soumise à autorisation, à enregistrement ou à déclaration est tenu de déclarer, dans les meilleurs délais, à l'inspection des installations classées les accidents ou incidents survenus du fait du fonctionnement de cette installation qui sont de nature à porter atteinte aux intérêts mentionnés à l'article L. 511-1. </w:t>
      </w:r>
    </w:p>
    <w:p w14:paraId="68FBD6FC" w14:textId="77777777" w:rsidR="00CF21AC" w:rsidRPr="00CF21AC" w:rsidRDefault="00CF21AC" w:rsidP="00CF21AC">
      <w:pPr>
        <w:ind w:left="708"/>
        <w:jc w:val="both"/>
        <w:rPr>
          <w:i/>
          <w:iCs/>
        </w:rPr>
      </w:pPr>
      <w:r w:rsidRPr="00CF21AC">
        <w:rPr>
          <w:i/>
          <w:iCs/>
        </w:rPr>
        <w:t xml:space="preserve">Un rapport d'accident ou, sur demande de l'inspection des installations classées, un rapport d'incident est transmis par l'exploitant au préfet et à l'inspection des installations classées. Il précise, notamment, les circonstances et les causes de l'accident ou de l'incident, les substances dangereuses en cause, s'il y a lieu, les effets sur les personnes et l'environnement, les mesures d'urgence prises, les mesures prises ou envisagées pour éviter un accident ou un incident similaire et pour en pallier les effets à moyen ou à long terme. Si une enquête plus approfondie révèle des éléments nouveaux modifiant ou complétant ces informations ou les conclusions qui en ont été tirées, l'exploitant est tenu de mettre à jour les informations fournies et de transmettre ces mises à jour au préfet ainsi qu'à l'inspection des installations classées. » </w:t>
      </w:r>
    </w:p>
    <w:p w14:paraId="330BD6D1" w14:textId="4B21D04D" w:rsidR="00CF21AC" w:rsidRDefault="00CF21AC" w:rsidP="00CF21AC">
      <w:pPr>
        <w:jc w:val="both"/>
      </w:pPr>
      <w:r>
        <w:t xml:space="preserve">Il est attendu une information de la DREAL dans les cas suivants : </w:t>
      </w:r>
    </w:p>
    <w:p w14:paraId="0B39B71C" w14:textId="77777777" w:rsidR="00CF21AC" w:rsidRDefault="00CF21AC" w:rsidP="00CF21AC">
      <w:pPr>
        <w:pStyle w:val="Paragraphedeliste"/>
        <w:numPr>
          <w:ilvl w:val="0"/>
          <w:numId w:val="10"/>
        </w:numPr>
        <w:jc w:val="both"/>
      </w:pPr>
      <w:r>
        <w:t>Une espèce menacée (CR, EN ou VU sur une liste rouge locale, régionale ou nationale) est découverte ; et/ou</w:t>
      </w:r>
    </w:p>
    <w:p w14:paraId="22E17930" w14:textId="4FFC96A6" w:rsidR="00C76F06" w:rsidRDefault="00CF21AC" w:rsidP="00C76F06">
      <w:pPr>
        <w:pStyle w:val="Paragraphedeliste"/>
        <w:numPr>
          <w:ilvl w:val="0"/>
          <w:numId w:val="10"/>
        </w:numPr>
        <w:jc w:val="both"/>
      </w:pPr>
      <w:r>
        <w:lastRenderedPageBreak/>
        <w:t>En cas de mortalité importante / massive d'une même espèce protégée : il n’existe pas de seuil pour caractériser une mortalité massive aussi elle doit notamment s’apprécier au cas par cas. La récurrence de la découverte de cadavres sur plusieurs jours rapprochés ou la découverte de plusieurs cadavres trouvés en une fois peut être prise en compte.</w:t>
      </w:r>
    </w:p>
    <w:p w14:paraId="282C3D8A" w14:textId="77777777" w:rsidR="00C76F06" w:rsidRDefault="00C76F06" w:rsidP="00C76F06">
      <w:pPr>
        <w:jc w:val="both"/>
      </w:pPr>
    </w:p>
    <w:tbl>
      <w:tblPr>
        <w:tblStyle w:val="Grilledutableau"/>
        <w:tblW w:w="0" w:type="auto"/>
        <w:tblLook w:val="04A0" w:firstRow="1" w:lastRow="0" w:firstColumn="1" w:lastColumn="0" w:noHBand="0" w:noVBand="1"/>
      </w:tblPr>
      <w:tblGrid>
        <w:gridCol w:w="9026"/>
      </w:tblGrid>
      <w:tr w:rsidR="00CF21AC" w14:paraId="2422AC0E" w14:textId="77777777" w:rsidTr="00F37D2C">
        <w:tc>
          <w:tcPr>
            <w:tcW w:w="9062" w:type="dxa"/>
            <w:tcBorders>
              <w:top w:val="single" w:sz="18" w:space="0" w:color="4472C4" w:themeColor="accent1"/>
              <w:left w:val="single" w:sz="18" w:space="0" w:color="4472C4" w:themeColor="accent1"/>
              <w:bottom w:val="single" w:sz="18" w:space="0" w:color="4472C4" w:themeColor="accent1"/>
              <w:right w:val="single" w:sz="18" w:space="0" w:color="4472C4" w:themeColor="accent1"/>
            </w:tcBorders>
          </w:tcPr>
          <w:p w14:paraId="338EB43B" w14:textId="77777777" w:rsidR="00CF21AC" w:rsidRDefault="00CF21AC" w:rsidP="001D4CA9">
            <w:pPr>
              <w:jc w:val="both"/>
            </w:pPr>
          </w:p>
          <w:tbl>
            <w:tblPr>
              <w:tblStyle w:val="Grilledutableau"/>
              <w:tblW w:w="0" w:type="auto"/>
              <w:tblInd w:w="166" w:type="dxa"/>
              <w:tblLook w:val="04A0" w:firstRow="1" w:lastRow="0" w:firstColumn="1" w:lastColumn="0" w:noHBand="0" w:noVBand="1"/>
            </w:tblPr>
            <w:tblGrid>
              <w:gridCol w:w="520"/>
              <w:gridCol w:w="2598"/>
              <w:gridCol w:w="4111"/>
              <w:gridCol w:w="1333"/>
            </w:tblGrid>
            <w:tr w:rsidR="00CF21AC" w14:paraId="709E76AD" w14:textId="77777777" w:rsidTr="00F37D2C">
              <w:tc>
                <w:tcPr>
                  <w:tcW w:w="520" w:type="dxa"/>
                  <w:vAlign w:val="center"/>
                </w:tcPr>
                <w:p w14:paraId="39C6F59D" w14:textId="048589B2" w:rsidR="00CF21AC" w:rsidRDefault="00CF21AC" w:rsidP="00F37D2C">
                  <w:r>
                    <w:t>EX</w:t>
                  </w:r>
                </w:p>
              </w:tc>
              <w:tc>
                <w:tcPr>
                  <w:tcW w:w="2598" w:type="dxa"/>
                  <w:vAlign w:val="center"/>
                </w:tcPr>
                <w:p w14:paraId="20C950CB" w14:textId="3DD3A710" w:rsidR="00CF21AC" w:rsidRDefault="00CF21AC" w:rsidP="00F37D2C">
                  <w:r>
                    <w:t>Eteinte</w:t>
                  </w:r>
                </w:p>
              </w:tc>
              <w:tc>
                <w:tcPr>
                  <w:tcW w:w="5444" w:type="dxa"/>
                  <w:gridSpan w:val="2"/>
                  <w:vAlign w:val="center"/>
                </w:tcPr>
                <w:p w14:paraId="662D3D88" w14:textId="77777777" w:rsidR="00CF21AC" w:rsidRDefault="00CF21AC" w:rsidP="00F37D2C"/>
              </w:tc>
            </w:tr>
            <w:tr w:rsidR="00CF21AC" w14:paraId="39E873E8" w14:textId="77777777" w:rsidTr="00F37D2C">
              <w:tc>
                <w:tcPr>
                  <w:tcW w:w="520" w:type="dxa"/>
                  <w:vAlign w:val="center"/>
                </w:tcPr>
                <w:p w14:paraId="0A3BB6BF" w14:textId="18FEA04B" w:rsidR="00CF21AC" w:rsidRDefault="00CF21AC" w:rsidP="00F37D2C">
                  <w:r>
                    <w:t>EW</w:t>
                  </w:r>
                </w:p>
              </w:tc>
              <w:tc>
                <w:tcPr>
                  <w:tcW w:w="2598" w:type="dxa"/>
                  <w:vAlign w:val="center"/>
                </w:tcPr>
                <w:p w14:paraId="2FDE8671" w14:textId="5F8DF7C2" w:rsidR="00CF21AC" w:rsidRDefault="00CF21AC" w:rsidP="00F37D2C">
                  <w:r>
                    <w:t>Eteinte à l’état sauvage</w:t>
                  </w:r>
                </w:p>
              </w:tc>
              <w:tc>
                <w:tcPr>
                  <w:tcW w:w="5444" w:type="dxa"/>
                  <w:gridSpan w:val="2"/>
                  <w:vAlign w:val="center"/>
                </w:tcPr>
                <w:p w14:paraId="06D87AB7" w14:textId="77777777" w:rsidR="00CF21AC" w:rsidRDefault="00CF21AC" w:rsidP="00F37D2C"/>
              </w:tc>
            </w:tr>
            <w:tr w:rsidR="00CF21AC" w14:paraId="4A68CA76" w14:textId="77777777" w:rsidTr="00F37D2C">
              <w:tc>
                <w:tcPr>
                  <w:tcW w:w="520" w:type="dxa"/>
                  <w:tcBorders>
                    <w:bottom w:val="single" w:sz="18" w:space="0" w:color="ED7D31" w:themeColor="accent2"/>
                  </w:tcBorders>
                  <w:vAlign w:val="center"/>
                </w:tcPr>
                <w:p w14:paraId="25B35251" w14:textId="54555BC2" w:rsidR="00CF21AC" w:rsidRDefault="00CF21AC" w:rsidP="00F37D2C">
                  <w:r>
                    <w:t>RE</w:t>
                  </w:r>
                </w:p>
              </w:tc>
              <w:tc>
                <w:tcPr>
                  <w:tcW w:w="2598" w:type="dxa"/>
                  <w:tcBorders>
                    <w:bottom w:val="single" w:sz="18" w:space="0" w:color="ED7D31" w:themeColor="accent2"/>
                  </w:tcBorders>
                  <w:vAlign w:val="center"/>
                </w:tcPr>
                <w:p w14:paraId="6B69A864" w14:textId="61F264CB" w:rsidR="00CF21AC" w:rsidRDefault="00CF21AC" w:rsidP="00F37D2C">
                  <w:r>
                    <w:t>Disparu au niveau régional</w:t>
                  </w:r>
                </w:p>
              </w:tc>
              <w:tc>
                <w:tcPr>
                  <w:tcW w:w="5444" w:type="dxa"/>
                  <w:gridSpan w:val="2"/>
                  <w:tcBorders>
                    <w:bottom w:val="single" w:sz="18" w:space="0" w:color="ED7D31" w:themeColor="accent2"/>
                  </w:tcBorders>
                  <w:vAlign w:val="center"/>
                </w:tcPr>
                <w:p w14:paraId="4F6E02A8" w14:textId="51AE2E9D" w:rsidR="00CF21AC" w:rsidRDefault="00CF21AC" w:rsidP="00F37D2C">
                  <w:r>
                    <w:t>Soumis à déclaration administrative</w:t>
                  </w:r>
                </w:p>
              </w:tc>
            </w:tr>
            <w:tr w:rsidR="00F37D2C" w14:paraId="493F2CFD" w14:textId="77777777" w:rsidTr="00F37D2C">
              <w:tc>
                <w:tcPr>
                  <w:tcW w:w="520" w:type="dxa"/>
                  <w:tcBorders>
                    <w:top w:val="single" w:sz="18" w:space="0" w:color="ED7D31" w:themeColor="accent2"/>
                    <w:left w:val="single" w:sz="18" w:space="0" w:color="ED7D31" w:themeColor="accent2"/>
                  </w:tcBorders>
                  <w:shd w:val="clear" w:color="auto" w:fill="C00000"/>
                  <w:vAlign w:val="center"/>
                </w:tcPr>
                <w:p w14:paraId="312BEC22" w14:textId="6B854837" w:rsidR="00F37D2C" w:rsidRDefault="00F37D2C" w:rsidP="00F37D2C">
                  <w:r>
                    <w:t>CR</w:t>
                  </w:r>
                </w:p>
              </w:tc>
              <w:tc>
                <w:tcPr>
                  <w:tcW w:w="2598" w:type="dxa"/>
                  <w:tcBorders>
                    <w:top w:val="single" w:sz="18" w:space="0" w:color="ED7D31" w:themeColor="accent2"/>
                  </w:tcBorders>
                  <w:vAlign w:val="center"/>
                </w:tcPr>
                <w:p w14:paraId="7D0E90F7" w14:textId="40C86A3C" w:rsidR="00F37D2C" w:rsidRDefault="00F37D2C" w:rsidP="00F37D2C">
                  <w:r>
                    <w:t>En danger critique</w:t>
                  </w:r>
                </w:p>
              </w:tc>
              <w:tc>
                <w:tcPr>
                  <w:tcW w:w="4111" w:type="dxa"/>
                  <w:vMerge w:val="restart"/>
                  <w:tcBorders>
                    <w:top w:val="single" w:sz="18" w:space="0" w:color="ED7D31" w:themeColor="accent2"/>
                    <w:right w:val="nil"/>
                  </w:tcBorders>
                  <w:vAlign w:val="center"/>
                </w:tcPr>
                <w:p w14:paraId="0CCCE78D" w14:textId="77777777" w:rsidR="00F37D2C" w:rsidRDefault="00F37D2C" w:rsidP="00F37D2C">
                  <w:r>
                    <w:t>Soumis à déclaration administrative</w:t>
                  </w:r>
                </w:p>
              </w:tc>
              <w:tc>
                <w:tcPr>
                  <w:tcW w:w="1333" w:type="dxa"/>
                  <w:vMerge w:val="restart"/>
                  <w:tcBorders>
                    <w:top w:val="single" w:sz="18" w:space="0" w:color="ED7D31" w:themeColor="accent2"/>
                    <w:left w:val="nil"/>
                    <w:right w:val="single" w:sz="18" w:space="0" w:color="ED7D31" w:themeColor="accent2"/>
                  </w:tcBorders>
                  <w:vAlign w:val="center"/>
                </w:tcPr>
                <w:p w14:paraId="32DC51E9" w14:textId="4FCC24EB" w:rsidR="00F37D2C" w:rsidRPr="00F37D2C" w:rsidRDefault="00F37D2C" w:rsidP="00F37D2C">
                  <w:pPr>
                    <w:rPr>
                      <w:b/>
                      <w:bCs/>
                      <w:color w:val="ED7D31" w:themeColor="accent2"/>
                    </w:rPr>
                  </w:pPr>
                  <w:r w:rsidRPr="00F37D2C">
                    <w:rPr>
                      <w:b/>
                      <w:bCs/>
                      <w:color w:val="ED7D31" w:themeColor="accent2"/>
                    </w:rPr>
                    <w:t>Espèces menacées</w:t>
                  </w:r>
                </w:p>
              </w:tc>
            </w:tr>
            <w:tr w:rsidR="00F37D2C" w14:paraId="59A21ECB" w14:textId="77777777" w:rsidTr="00F37D2C">
              <w:tc>
                <w:tcPr>
                  <w:tcW w:w="520" w:type="dxa"/>
                  <w:tcBorders>
                    <w:left w:val="single" w:sz="18" w:space="0" w:color="ED7D31" w:themeColor="accent2"/>
                  </w:tcBorders>
                  <w:shd w:val="clear" w:color="auto" w:fill="ED7D31" w:themeFill="accent2"/>
                  <w:vAlign w:val="center"/>
                </w:tcPr>
                <w:p w14:paraId="17ADBB7B" w14:textId="1F23D4FC" w:rsidR="00F37D2C" w:rsidRDefault="00F37D2C" w:rsidP="00F37D2C">
                  <w:r>
                    <w:t>EN</w:t>
                  </w:r>
                </w:p>
              </w:tc>
              <w:tc>
                <w:tcPr>
                  <w:tcW w:w="2598" w:type="dxa"/>
                  <w:vAlign w:val="center"/>
                </w:tcPr>
                <w:p w14:paraId="7EFE21CA" w14:textId="5AC2ABE4" w:rsidR="00F37D2C" w:rsidRDefault="00F37D2C" w:rsidP="00F37D2C">
                  <w:r>
                    <w:t>En danger</w:t>
                  </w:r>
                </w:p>
              </w:tc>
              <w:tc>
                <w:tcPr>
                  <w:tcW w:w="4111" w:type="dxa"/>
                  <w:vMerge/>
                  <w:tcBorders>
                    <w:right w:val="nil"/>
                  </w:tcBorders>
                  <w:vAlign w:val="center"/>
                </w:tcPr>
                <w:p w14:paraId="1DE24CC8" w14:textId="77777777" w:rsidR="00F37D2C" w:rsidRDefault="00F37D2C" w:rsidP="00F37D2C"/>
              </w:tc>
              <w:tc>
                <w:tcPr>
                  <w:tcW w:w="1333" w:type="dxa"/>
                  <w:vMerge/>
                  <w:tcBorders>
                    <w:left w:val="nil"/>
                    <w:right w:val="single" w:sz="18" w:space="0" w:color="ED7D31" w:themeColor="accent2"/>
                  </w:tcBorders>
                  <w:vAlign w:val="center"/>
                </w:tcPr>
                <w:p w14:paraId="766346DA" w14:textId="6891010D" w:rsidR="00F37D2C" w:rsidRDefault="00F37D2C" w:rsidP="00F37D2C"/>
              </w:tc>
            </w:tr>
            <w:tr w:rsidR="00F37D2C" w14:paraId="562BF7BE" w14:textId="77777777" w:rsidTr="00F37D2C">
              <w:tc>
                <w:tcPr>
                  <w:tcW w:w="520" w:type="dxa"/>
                  <w:tcBorders>
                    <w:left w:val="single" w:sz="18" w:space="0" w:color="ED7D31" w:themeColor="accent2"/>
                    <w:bottom w:val="single" w:sz="18" w:space="0" w:color="ED7D31" w:themeColor="accent2"/>
                  </w:tcBorders>
                  <w:shd w:val="clear" w:color="auto" w:fill="FFC000" w:themeFill="accent4"/>
                  <w:vAlign w:val="center"/>
                </w:tcPr>
                <w:p w14:paraId="3B84267E" w14:textId="46DB0697" w:rsidR="00F37D2C" w:rsidRDefault="00F37D2C" w:rsidP="00F37D2C">
                  <w:r>
                    <w:t>VU</w:t>
                  </w:r>
                </w:p>
              </w:tc>
              <w:tc>
                <w:tcPr>
                  <w:tcW w:w="2598" w:type="dxa"/>
                  <w:tcBorders>
                    <w:bottom w:val="single" w:sz="18" w:space="0" w:color="ED7D31" w:themeColor="accent2"/>
                  </w:tcBorders>
                  <w:vAlign w:val="center"/>
                </w:tcPr>
                <w:p w14:paraId="57C573F5" w14:textId="0619FE24" w:rsidR="00F37D2C" w:rsidRDefault="00F37D2C" w:rsidP="00F37D2C">
                  <w:r>
                    <w:t>Vulnérable</w:t>
                  </w:r>
                </w:p>
              </w:tc>
              <w:tc>
                <w:tcPr>
                  <w:tcW w:w="4111" w:type="dxa"/>
                  <w:vMerge/>
                  <w:tcBorders>
                    <w:bottom w:val="single" w:sz="18" w:space="0" w:color="ED7D31" w:themeColor="accent2"/>
                    <w:right w:val="nil"/>
                  </w:tcBorders>
                  <w:vAlign w:val="center"/>
                </w:tcPr>
                <w:p w14:paraId="45A5112F" w14:textId="77777777" w:rsidR="00F37D2C" w:rsidRDefault="00F37D2C" w:rsidP="00F37D2C"/>
              </w:tc>
              <w:tc>
                <w:tcPr>
                  <w:tcW w:w="1333" w:type="dxa"/>
                  <w:vMerge/>
                  <w:tcBorders>
                    <w:left w:val="nil"/>
                    <w:bottom w:val="single" w:sz="18" w:space="0" w:color="ED7D31" w:themeColor="accent2"/>
                    <w:right w:val="single" w:sz="18" w:space="0" w:color="ED7D31" w:themeColor="accent2"/>
                  </w:tcBorders>
                  <w:vAlign w:val="center"/>
                </w:tcPr>
                <w:p w14:paraId="4CFE6315" w14:textId="3D7ED458" w:rsidR="00F37D2C" w:rsidRDefault="00F37D2C" w:rsidP="00F37D2C"/>
              </w:tc>
            </w:tr>
            <w:tr w:rsidR="00F37D2C" w14:paraId="6616DBAE" w14:textId="77777777" w:rsidTr="00F37D2C">
              <w:tc>
                <w:tcPr>
                  <w:tcW w:w="520" w:type="dxa"/>
                  <w:tcBorders>
                    <w:top w:val="single" w:sz="18" w:space="0" w:color="ED7D31" w:themeColor="accent2"/>
                  </w:tcBorders>
                  <w:vAlign w:val="center"/>
                </w:tcPr>
                <w:p w14:paraId="6FCC0911" w14:textId="0875DE65" w:rsidR="00F37D2C" w:rsidRDefault="00F37D2C" w:rsidP="00F37D2C">
                  <w:r>
                    <w:t>NT</w:t>
                  </w:r>
                </w:p>
              </w:tc>
              <w:tc>
                <w:tcPr>
                  <w:tcW w:w="2598" w:type="dxa"/>
                  <w:tcBorders>
                    <w:top w:val="single" w:sz="18" w:space="0" w:color="ED7D31" w:themeColor="accent2"/>
                  </w:tcBorders>
                  <w:vAlign w:val="center"/>
                </w:tcPr>
                <w:p w14:paraId="0184B13D" w14:textId="3AE81801" w:rsidR="00F37D2C" w:rsidRDefault="00F37D2C" w:rsidP="00F37D2C">
                  <w:r>
                    <w:t>Quasi menacée</w:t>
                  </w:r>
                </w:p>
              </w:tc>
              <w:tc>
                <w:tcPr>
                  <w:tcW w:w="5444" w:type="dxa"/>
                  <w:gridSpan w:val="2"/>
                  <w:vMerge w:val="restart"/>
                  <w:tcBorders>
                    <w:top w:val="single" w:sz="18" w:space="0" w:color="ED7D31" w:themeColor="accent2"/>
                  </w:tcBorders>
                  <w:vAlign w:val="center"/>
                </w:tcPr>
                <w:p w14:paraId="5A901F8A" w14:textId="7B3370FA" w:rsidR="00F37D2C" w:rsidRDefault="00F37D2C" w:rsidP="00F37D2C">
                  <w:r>
                    <w:t>Soumis à déclaration administrative si mortalité massive</w:t>
                  </w:r>
                </w:p>
              </w:tc>
            </w:tr>
            <w:tr w:rsidR="00F37D2C" w14:paraId="16F1BD4C" w14:textId="77777777" w:rsidTr="00F37D2C">
              <w:tc>
                <w:tcPr>
                  <w:tcW w:w="520" w:type="dxa"/>
                  <w:vAlign w:val="center"/>
                </w:tcPr>
                <w:p w14:paraId="15F692C2" w14:textId="73E0074E" w:rsidR="00F37D2C" w:rsidRDefault="00F37D2C" w:rsidP="00F37D2C">
                  <w:r>
                    <w:t>LC</w:t>
                  </w:r>
                </w:p>
              </w:tc>
              <w:tc>
                <w:tcPr>
                  <w:tcW w:w="2598" w:type="dxa"/>
                  <w:vAlign w:val="center"/>
                </w:tcPr>
                <w:p w14:paraId="2F68C936" w14:textId="489903CE" w:rsidR="00F37D2C" w:rsidRDefault="00F37D2C" w:rsidP="00F37D2C">
                  <w:r>
                    <w:t>Préoccupation mineure</w:t>
                  </w:r>
                </w:p>
              </w:tc>
              <w:tc>
                <w:tcPr>
                  <w:tcW w:w="5444" w:type="dxa"/>
                  <w:gridSpan w:val="2"/>
                  <w:vMerge/>
                  <w:vAlign w:val="center"/>
                </w:tcPr>
                <w:p w14:paraId="61FBE0F3" w14:textId="77777777" w:rsidR="00F37D2C" w:rsidRDefault="00F37D2C" w:rsidP="00F37D2C"/>
              </w:tc>
            </w:tr>
            <w:tr w:rsidR="00F37D2C" w14:paraId="629D89CC" w14:textId="77777777" w:rsidTr="00F37D2C">
              <w:tc>
                <w:tcPr>
                  <w:tcW w:w="520" w:type="dxa"/>
                  <w:vAlign w:val="center"/>
                </w:tcPr>
                <w:p w14:paraId="2CBE3443" w14:textId="4A71A96E" w:rsidR="00F37D2C" w:rsidRDefault="00F37D2C" w:rsidP="00F37D2C">
                  <w:r>
                    <w:t>DD</w:t>
                  </w:r>
                </w:p>
              </w:tc>
              <w:tc>
                <w:tcPr>
                  <w:tcW w:w="2598" w:type="dxa"/>
                  <w:vAlign w:val="center"/>
                </w:tcPr>
                <w:p w14:paraId="17E7BB4B" w14:textId="1D43A1E3" w:rsidR="00F37D2C" w:rsidRDefault="00F37D2C" w:rsidP="00F37D2C">
                  <w:r>
                    <w:t>Données insuffisantes</w:t>
                  </w:r>
                </w:p>
              </w:tc>
              <w:tc>
                <w:tcPr>
                  <w:tcW w:w="5444" w:type="dxa"/>
                  <w:gridSpan w:val="2"/>
                  <w:vMerge/>
                  <w:vAlign w:val="center"/>
                </w:tcPr>
                <w:p w14:paraId="3008F4A1" w14:textId="77777777" w:rsidR="00F37D2C" w:rsidRDefault="00F37D2C" w:rsidP="00F37D2C"/>
              </w:tc>
            </w:tr>
            <w:tr w:rsidR="00F37D2C" w14:paraId="5BF3015D" w14:textId="77777777" w:rsidTr="00F37D2C">
              <w:tc>
                <w:tcPr>
                  <w:tcW w:w="520" w:type="dxa"/>
                  <w:vAlign w:val="center"/>
                </w:tcPr>
                <w:p w14:paraId="4A0FDA2C" w14:textId="4260288F" w:rsidR="00F37D2C" w:rsidRDefault="00F37D2C" w:rsidP="00F37D2C">
                  <w:r>
                    <w:t>NE</w:t>
                  </w:r>
                </w:p>
              </w:tc>
              <w:tc>
                <w:tcPr>
                  <w:tcW w:w="2598" w:type="dxa"/>
                  <w:vAlign w:val="center"/>
                </w:tcPr>
                <w:p w14:paraId="5D319C67" w14:textId="08FBF944" w:rsidR="00F37D2C" w:rsidRDefault="00F37D2C" w:rsidP="00F37D2C">
                  <w:r>
                    <w:t>Non évaluée</w:t>
                  </w:r>
                </w:p>
              </w:tc>
              <w:tc>
                <w:tcPr>
                  <w:tcW w:w="5444" w:type="dxa"/>
                  <w:gridSpan w:val="2"/>
                  <w:vMerge/>
                  <w:vAlign w:val="center"/>
                </w:tcPr>
                <w:p w14:paraId="534A1420" w14:textId="77777777" w:rsidR="00F37D2C" w:rsidRDefault="00F37D2C" w:rsidP="00F37D2C"/>
              </w:tc>
            </w:tr>
          </w:tbl>
          <w:p w14:paraId="3F64DFD3" w14:textId="77777777" w:rsidR="00CF21AC" w:rsidRDefault="00CF21AC" w:rsidP="001D4CA9">
            <w:pPr>
              <w:jc w:val="both"/>
            </w:pPr>
          </w:p>
          <w:p w14:paraId="59DCBF8D" w14:textId="77777777" w:rsidR="00F37D2C" w:rsidRPr="00F37D2C" w:rsidRDefault="00F37D2C" w:rsidP="00F37D2C">
            <w:pPr>
              <w:jc w:val="center"/>
              <w:rPr>
                <w:b/>
                <w:bCs/>
                <w:color w:val="4472C4" w:themeColor="accent1"/>
              </w:rPr>
            </w:pPr>
            <w:r w:rsidRPr="00F37D2C">
              <w:rPr>
                <w:b/>
                <w:bCs/>
                <w:color w:val="4472C4" w:themeColor="accent1"/>
              </w:rPr>
              <w:t>Espèces protégées</w:t>
            </w:r>
          </w:p>
          <w:p w14:paraId="61C6D693" w14:textId="7E7E99BC" w:rsidR="00F37D2C" w:rsidRDefault="00F37D2C" w:rsidP="00F37D2C">
            <w:pPr>
              <w:jc w:val="center"/>
            </w:pPr>
          </w:p>
        </w:tc>
      </w:tr>
    </w:tbl>
    <w:p w14:paraId="37FB4B89" w14:textId="15D4D2C5" w:rsidR="00CF21AC" w:rsidRDefault="00CF21AC" w:rsidP="001D4CA9">
      <w:pPr>
        <w:jc w:val="both"/>
      </w:pPr>
    </w:p>
    <w:p w14:paraId="20A67E8C" w14:textId="2E51966E" w:rsidR="00C76F06" w:rsidRDefault="00C76F06" w:rsidP="001D4CA9">
      <w:pPr>
        <w:jc w:val="both"/>
      </w:pPr>
    </w:p>
    <w:p w14:paraId="0B04BE13" w14:textId="77777777" w:rsidR="00C76F06" w:rsidRDefault="00C76F06" w:rsidP="001D4CA9">
      <w:pPr>
        <w:jc w:val="both"/>
      </w:pPr>
    </w:p>
    <w:p w14:paraId="26B24F2A" w14:textId="38952916" w:rsidR="009E18CD" w:rsidRPr="009E18CD" w:rsidRDefault="009E18CD" w:rsidP="007156A3">
      <w:pPr>
        <w:pStyle w:val="Titre1"/>
        <w:spacing w:before="0"/>
        <w:jc w:val="both"/>
        <w:rPr>
          <w:b/>
          <w:bCs/>
        </w:rPr>
      </w:pPr>
      <w:r w:rsidRPr="009E18CD">
        <w:rPr>
          <w:b/>
          <w:bCs/>
        </w:rPr>
        <w:t>Cartouche « </w:t>
      </w:r>
      <w:r w:rsidR="007156A3">
        <w:rPr>
          <w:b/>
          <w:bCs/>
        </w:rPr>
        <w:t>Historique des v</w:t>
      </w:r>
      <w:r w:rsidRPr="009E18CD">
        <w:rPr>
          <w:b/>
          <w:bCs/>
        </w:rPr>
        <w:t>ersion</w:t>
      </w:r>
      <w:r w:rsidR="007156A3">
        <w:rPr>
          <w:b/>
          <w:bCs/>
        </w:rPr>
        <w:t>s</w:t>
      </w:r>
      <w:r w:rsidRPr="009E18CD">
        <w:rPr>
          <w:b/>
          <w:bCs/>
        </w:rPr>
        <w:t> »</w:t>
      </w:r>
    </w:p>
    <w:p w14:paraId="76AD57D3" w14:textId="77777777" w:rsidR="006E65D4" w:rsidRPr="007156A3" w:rsidRDefault="006E65D4" w:rsidP="001D4CA9">
      <w:pPr>
        <w:jc w:val="both"/>
        <w:rPr>
          <w:sz w:val="2"/>
          <w:szCs w:val="2"/>
        </w:rPr>
      </w:pPr>
    </w:p>
    <w:p w14:paraId="5BFFBE00" w14:textId="16E27ACE" w:rsidR="009E18CD" w:rsidRDefault="009E18CD" w:rsidP="001D4CA9">
      <w:pPr>
        <w:jc w:val="both"/>
      </w:pPr>
      <w:r>
        <w:t xml:space="preserve">La fiche est conçue pour pouvoir être </w:t>
      </w:r>
      <w:r w:rsidR="006E65D4">
        <w:t xml:space="preserve">complétée et </w:t>
      </w:r>
      <w:r>
        <w:t xml:space="preserve">transmise en </w:t>
      </w:r>
      <w:r w:rsidRPr="007156A3">
        <w:rPr>
          <w:b/>
          <w:bCs/>
        </w:rPr>
        <w:t>3 temps </w:t>
      </w:r>
      <w:r w:rsidR="006E65D4" w:rsidRPr="007156A3">
        <w:rPr>
          <w:b/>
          <w:bCs/>
          <w:u w:val="single"/>
        </w:rPr>
        <w:t>au maximum</w:t>
      </w:r>
      <w:r w:rsidR="006E65D4">
        <w:t xml:space="preserve"> </w:t>
      </w:r>
      <w:r>
        <w:t>:</w:t>
      </w:r>
    </w:p>
    <w:p w14:paraId="51C61BFB" w14:textId="264E2247" w:rsidR="002C4064" w:rsidRDefault="009E18CD" w:rsidP="002C4064">
      <w:pPr>
        <w:pStyle w:val="Paragraphedeliste"/>
        <w:numPr>
          <w:ilvl w:val="0"/>
          <w:numId w:val="3"/>
        </w:numPr>
        <w:jc w:val="both"/>
      </w:pPr>
      <w:r>
        <w:t xml:space="preserve">Une </w:t>
      </w:r>
      <w:r w:rsidRPr="002C4064">
        <w:rPr>
          <w:b/>
          <w:bCs/>
        </w:rPr>
        <w:t>V1 « </w:t>
      </w:r>
      <w:r w:rsidR="006E65D4">
        <w:rPr>
          <w:b/>
          <w:bCs/>
        </w:rPr>
        <w:t>Données</w:t>
      </w:r>
      <w:r w:rsidR="006E65D4" w:rsidRPr="002C4064">
        <w:rPr>
          <w:b/>
          <w:bCs/>
        </w:rPr>
        <w:t xml:space="preserve"> </w:t>
      </w:r>
      <w:r w:rsidRPr="002C4064">
        <w:rPr>
          <w:b/>
          <w:bCs/>
        </w:rPr>
        <w:t>brutes »,</w:t>
      </w:r>
      <w:r>
        <w:t xml:space="preserve"> </w:t>
      </w:r>
      <w:r w:rsidR="001D4CA9">
        <w:t xml:space="preserve">à transmettre rapidement après le constat de </w:t>
      </w:r>
      <w:r w:rsidR="001C6A47">
        <w:t>blessure / mortalité</w:t>
      </w:r>
      <w:r w:rsidR="001D4CA9">
        <w:t xml:space="preserve">. Elle nécessite le </w:t>
      </w:r>
      <w:r w:rsidR="001D4CA9" w:rsidRPr="002C4064">
        <w:rPr>
          <w:u w:val="single"/>
        </w:rPr>
        <w:t>remplissage des parties 1 et 2 au minimum</w:t>
      </w:r>
      <w:r w:rsidR="001D4CA9">
        <w:t xml:space="preserve">, ainsi que la transmission d’un </w:t>
      </w:r>
      <w:r w:rsidR="001D4CA9" w:rsidRPr="002C4064">
        <w:rPr>
          <w:u w:val="single"/>
        </w:rPr>
        <w:t>plan du site</w:t>
      </w:r>
      <w:r w:rsidR="001D4CA9">
        <w:t xml:space="preserve"> tel que mentionné en partie 7.</w:t>
      </w:r>
      <w:r w:rsidR="002C4064">
        <w:t xml:space="preserve"> </w:t>
      </w:r>
    </w:p>
    <w:p w14:paraId="1AC725F5" w14:textId="7C6723AA" w:rsidR="002C4064" w:rsidRDefault="002C4064" w:rsidP="002C4064">
      <w:pPr>
        <w:pStyle w:val="Paragraphedeliste"/>
        <w:numPr>
          <w:ilvl w:val="0"/>
          <w:numId w:val="3"/>
        </w:numPr>
        <w:jc w:val="both"/>
      </w:pPr>
      <w:r>
        <w:t xml:space="preserve">Une </w:t>
      </w:r>
      <w:r w:rsidRPr="002C4064">
        <w:rPr>
          <w:b/>
          <w:bCs/>
        </w:rPr>
        <w:t>V2 « Analyse et mesures correctives »</w:t>
      </w:r>
      <w:r>
        <w:t xml:space="preserve">, </w:t>
      </w:r>
      <w:r w:rsidRPr="00255BDC">
        <w:rPr>
          <w:u w:val="single"/>
        </w:rPr>
        <w:t>intégralement complétée</w:t>
      </w:r>
      <w:r>
        <w:t xml:space="preserve"> et transmise dans un délai de maximum 15 jours après le constat de </w:t>
      </w:r>
      <w:r w:rsidR="001C6A47">
        <w:t>blessure / mortalité</w:t>
      </w:r>
      <w:r>
        <w:t>. Elle reprend l</w:t>
      </w:r>
      <w:r w:rsidR="0068132E">
        <w:t>a</w:t>
      </w:r>
      <w:r>
        <w:t xml:space="preserve"> fich</w:t>
      </w:r>
      <w:r w:rsidR="0068132E">
        <w:t>e de déclaration</w:t>
      </w:r>
      <w:r>
        <w:t xml:space="preserve"> (et donc les éléments) </w:t>
      </w:r>
      <w:r w:rsidR="0068132E">
        <w:t>dans sa</w:t>
      </w:r>
      <w:r>
        <w:t xml:space="preserve"> V1, </w:t>
      </w:r>
      <w:r w:rsidR="0068132E">
        <w:t xml:space="preserve">la </w:t>
      </w:r>
      <w:r>
        <w:t xml:space="preserve">complète </w:t>
      </w:r>
      <w:r w:rsidR="001352A3" w:rsidRPr="001352A3">
        <w:rPr>
          <w:u w:val="single"/>
        </w:rPr>
        <w:t>(parties 3 à 7)</w:t>
      </w:r>
      <w:r w:rsidR="001352A3" w:rsidRPr="001352A3">
        <w:t xml:space="preserve"> </w:t>
      </w:r>
      <w:r>
        <w:t xml:space="preserve">et si besoin, </w:t>
      </w:r>
      <w:r w:rsidR="0068132E">
        <w:t xml:space="preserve">la </w:t>
      </w:r>
      <w:r>
        <w:t xml:space="preserve">corrige. </w:t>
      </w:r>
    </w:p>
    <w:p w14:paraId="7A0C7649" w14:textId="1BD02A12" w:rsidR="001352A3" w:rsidRDefault="001352A3" w:rsidP="002C4064">
      <w:pPr>
        <w:pStyle w:val="Paragraphedeliste"/>
        <w:numPr>
          <w:ilvl w:val="0"/>
          <w:numId w:val="3"/>
        </w:numPr>
        <w:jc w:val="both"/>
      </w:pPr>
      <w:r>
        <w:t xml:space="preserve">Si besoin, une </w:t>
      </w:r>
      <w:r w:rsidRPr="00FF31B3">
        <w:rPr>
          <w:b/>
          <w:bCs/>
        </w:rPr>
        <w:t>V3 « Consolidation ultérieure »</w:t>
      </w:r>
      <w:r>
        <w:t xml:space="preserve">, </w:t>
      </w:r>
      <w:r w:rsidR="00FF31B3">
        <w:t xml:space="preserve">si </w:t>
      </w:r>
      <w:r w:rsidR="001E5DD0">
        <w:t xml:space="preserve">des éléments étaient indisponibles lors de la rédaction de la V2 ou si de </w:t>
      </w:r>
      <w:r w:rsidR="00FF31B3" w:rsidRPr="00FF31B3">
        <w:rPr>
          <w:u w:val="single"/>
        </w:rPr>
        <w:t>nouveaux éléments pertinents</w:t>
      </w:r>
      <w:r w:rsidR="00FF31B3">
        <w:t xml:space="preserve"> sont disponibles après la transmission de la V2.</w:t>
      </w:r>
    </w:p>
    <w:p w14:paraId="5E14E1B0" w14:textId="0FAEE4F8" w:rsidR="001352A3" w:rsidRDefault="00FF31B3" w:rsidP="001352A3">
      <w:pPr>
        <w:jc w:val="both"/>
      </w:pPr>
      <w:r>
        <w:t xml:space="preserve">Il est recommandé aux </w:t>
      </w:r>
      <w:r w:rsidRPr="001E5DD0">
        <w:t>exploitants éoliens de réaliser cette transmission en 3 temps (</w:t>
      </w:r>
      <w:r w:rsidR="001E5DD0" w:rsidRPr="001E5DD0">
        <w:t>information immédiate</w:t>
      </w:r>
      <w:r w:rsidRPr="001E5DD0">
        <w:t xml:space="preserve">, </w:t>
      </w:r>
      <w:r w:rsidR="001E5DD0" w:rsidRPr="001E5DD0">
        <w:t xml:space="preserve">court </w:t>
      </w:r>
      <w:r w:rsidRPr="001E5DD0">
        <w:t>terme</w:t>
      </w:r>
      <w:r w:rsidR="001E5DD0" w:rsidRPr="001E5DD0">
        <w:t xml:space="preserve"> et moyen terme</w:t>
      </w:r>
      <w:r w:rsidRPr="001E5DD0">
        <w:t xml:space="preserve">). Cependant, si l’exploitant est en </w:t>
      </w:r>
      <w:r w:rsidR="006E65D4" w:rsidRPr="001E5DD0">
        <w:t xml:space="preserve">mesure </w:t>
      </w:r>
      <w:r w:rsidRPr="001E5DD0">
        <w:t>de réaliser l’intégralité des analyses dans un délai restreint, il peut faire parvenir directement</w:t>
      </w:r>
      <w:r>
        <w:t xml:space="preserve"> à l’administration une version correspondant à la V2.</w:t>
      </w:r>
    </w:p>
    <w:p w14:paraId="0154F554" w14:textId="3EF2FD5B" w:rsidR="001352A3" w:rsidRDefault="001352A3" w:rsidP="001352A3">
      <w:pPr>
        <w:jc w:val="both"/>
        <w:rPr>
          <w:b/>
          <w:bCs/>
        </w:rPr>
      </w:pPr>
      <w:r>
        <w:t xml:space="preserve">Seule la dernière version transmise fait foi. </w:t>
      </w:r>
      <w:r w:rsidRPr="001352A3">
        <w:rPr>
          <w:b/>
          <w:bCs/>
        </w:rPr>
        <w:t>La déclaration d</w:t>
      </w:r>
      <w:r w:rsidR="009E2DBB">
        <w:rPr>
          <w:b/>
          <w:bCs/>
        </w:rPr>
        <w:t>’incident « faune volante »</w:t>
      </w:r>
      <w:r w:rsidRPr="001352A3">
        <w:rPr>
          <w:b/>
          <w:bCs/>
        </w:rPr>
        <w:t xml:space="preserve"> est considérée comme </w:t>
      </w:r>
      <w:r>
        <w:rPr>
          <w:b/>
          <w:bCs/>
        </w:rPr>
        <w:t>inachevée</w:t>
      </w:r>
      <w:r w:rsidRPr="001352A3">
        <w:rPr>
          <w:b/>
          <w:bCs/>
        </w:rPr>
        <w:t xml:space="preserve"> tant qu</w:t>
      </w:r>
      <w:r>
        <w:rPr>
          <w:b/>
          <w:bCs/>
        </w:rPr>
        <w:t xml:space="preserve">’un fichier complet </w:t>
      </w:r>
      <w:r w:rsidRPr="001352A3">
        <w:rPr>
          <w:b/>
          <w:bCs/>
        </w:rPr>
        <w:t>n’est pas transmis à l’administration.</w:t>
      </w:r>
    </w:p>
    <w:p w14:paraId="48E5C1DB" w14:textId="77777777" w:rsidR="00C76F06" w:rsidRDefault="00C76F06" w:rsidP="001352A3">
      <w:pPr>
        <w:jc w:val="both"/>
        <w:rPr>
          <w:b/>
          <w:bCs/>
        </w:rPr>
      </w:pPr>
    </w:p>
    <w:p w14:paraId="373B1E23" w14:textId="62A8B7A4" w:rsidR="007156A3" w:rsidRDefault="007156A3" w:rsidP="001352A3">
      <w:pPr>
        <w:jc w:val="both"/>
        <w:rPr>
          <w:b/>
          <w:bCs/>
        </w:rPr>
      </w:pPr>
      <w:r>
        <w:rPr>
          <w:b/>
          <w:bCs/>
        </w:rPr>
        <w:lastRenderedPageBreak/>
        <w:t>Fonctionnement de cette notice :</w:t>
      </w:r>
    </w:p>
    <w:tbl>
      <w:tblPr>
        <w:tblStyle w:val="Grilledutableau"/>
        <w:tblW w:w="0" w:type="auto"/>
        <w:tblLook w:val="04A0" w:firstRow="1" w:lastRow="0" w:firstColumn="1" w:lastColumn="0" w:noHBand="0" w:noVBand="1"/>
      </w:tblPr>
      <w:tblGrid>
        <w:gridCol w:w="2972"/>
        <w:gridCol w:w="6090"/>
      </w:tblGrid>
      <w:tr w:rsidR="007156A3" w14:paraId="4232E1AC" w14:textId="77777777" w:rsidTr="007156A3">
        <w:trPr>
          <w:trHeight w:val="510"/>
        </w:trPr>
        <w:tc>
          <w:tcPr>
            <w:tcW w:w="2972" w:type="dxa"/>
            <w:shd w:val="clear" w:color="auto" w:fill="0070C0"/>
            <w:vAlign w:val="center"/>
          </w:tcPr>
          <w:p w14:paraId="4F24140A" w14:textId="17D0A4DF" w:rsidR="007156A3" w:rsidRPr="00DA66D9" w:rsidRDefault="007156A3" w:rsidP="005517BD">
            <w:pPr>
              <w:rPr>
                <w:b/>
                <w:bCs/>
                <w:color w:val="FFFFFF" w:themeColor="background1"/>
              </w:rPr>
            </w:pPr>
            <w:r>
              <w:rPr>
                <w:b/>
                <w:bCs/>
                <w:color w:val="FFFFFF" w:themeColor="background1"/>
              </w:rPr>
              <w:t>Paramètre</w:t>
            </w:r>
          </w:p>
        </w:tc>
        <w:tc>
          <w:tcPr>
            <w:tcW w:w="6090" w:type="dxa"/>
            <w:vAlign w:val="center"/>
          </w:tcPr>
          <w:p w14:paraId="36219A8D" w14:textId="0854A208" w:rsidR="007156A3" w:rsidRDefault="007156A3" w:rsidP="005517BD">
            <w:r>
              <w:t>Détail de l’information à remplir par l’exploitant éolien</w:t>
            </w:r>
          </w:p>
        </w:tc>
      </w:tr>
    </w:tbl>
    <w:p w14:paraId="28B03046" w14:textId="53BF905D" w:rsidR="007156A3" w:rsidRDefault="007156A3" w:rsidP="001352A3">
      <w:pPr>
        <w:pBdr>
          <w:bottom w:val="single" w:sz="6" w:space="1" w:color="auto"/>
        </w:pBdr>
        <w:jc w:val="both"/>
        <w:rPr>
          <w:b/>
          <w:bCs/>
        </w:rPr>
      </w:pPr>
    </w:p>
    <w:p w14:paraId="6F739A04" w14:textId="28CAC2EB" w:rsidR="008C3954" w:rsidRDefault="001F16FA" w:rsidP="001352A3">
      <w:pPr>
        <w:pBdr>
          <w:bottom w:val="single" w:sz="6" w:space="1" w:color="auto"/>
        </w:pBdr>
        <w:jc w:val="both"/>
      </w:pPr>
      <w:r>
        <w:t xml:space="preserve">Lorsqu’elle est proposée, la modalité « Information non disponible » n’est à cocher qu’en dernier recours et non par défaut. </w:t>
      </w:r>
    </w:p>
    <w:p w14:paraId="05A47E54" w14:textId="77777777" w:rsidR="00C76F06" w:rsidRPr="001F16FA" w:rsidRDefault="00C76F06" w:rsidP="001352A3">
      <w:pPr>
        <w:pBdr>
          <w:bottom w:val="single" w:sz="6" w:space="1" w:color="auto"/>
        </w:pBdr>
        <w:jc w:val="both"/>
      </w:pPr>
    </w:p>
    <w:p w14:paraId="6CC5C64F" w14:textId="77777777" w:rsidR="007156A3" w:rsidRDefault="007156A3" w:rsidP="001352A3">
      <w:pPr>
        <w:jc w:val="both"/>
        <w:rPr>
          <w:b/>
          <w:bCs/>
        </w:rPr>
      </w:pPr>
    </w:p>
    <w:p w14:paraId="763FB2B6" w14:textId="732A1B86" w:rsidR="00C728F5" w:rsidRDefault="00FF31B3" w:rsidP="00C728F5">
      <w:pPr>
        <w:pStyle w:val="Titre1"/>
        <w:numPr>
          <w:ilvl w:val="0"/>
          <w:numId w:val="4"/>
        </w:numPr>
        <w:rPr>
          <w:b/>
          <w:bCs/>
        </w:rPr>
      </w:pPr>
      <w:r w:rsidRPr="00FF31B3">
        <w:rPr>
          <w:b/>
          <w:bCs/>
        </w:rPr>
        <w:t>Informations administratives</w:t>
      </w:r>
    </w:p>
    <w:p w14:paraId="316ECBE8" w14:textId="77777777" w:rsidR="00C728F5" w:rsidRPr="00C728F5" w:rsidRDefault="00C728F5" w:rsidP="00C728F5"/>
    <w:tbl>
      <w:tblPr>
        <w:tblStyle w:val="Grilledutableau"/>
        <w:tblW w:w="0" w:type="auto"/>
        <w:tblLook w:val="04A0" w:firstRow="1" w:lastRow="0" w:firstColumn="1" w:lastColumn="0" w:noHBand="0" w:noVBand="1"/>
      </w:tblPr>
      <w:tblGrid>
        <w:gridCol w:w="2972"/>
        <w:gridCol w:w="6090"/>
      </w:tblGrid>
      <w:tr w:rsidR="00EB70D6" w14:paraId="430AD0AA" w14:textId="77777777" w:rsidTr="00824F72">
        <w:tc>
          <w:tcPr>
            <w:tcW w:w="2972" w:type="dxa"/>
            <w:shd w:val="clear" w:color="auto" w:fill="0070C0"/>
            <w:vAlign w:val="center"/>
          </w:tcPr>
          <w:p w14:paraId="3DEF8D4D" w14:textId="48FE42C9" w:rsidR="00EB70D6" w:rsidRPr="00DA66D9" w:rsidRDefault="00EB70D6" w:rsidP="00DA66D9">
            <w:pPr>
              <w:rPr>
                <w:b/>
                <w:bCs/>
                <w:color w:val="FFFFFF" w:themeColor="background1"/>
              </w:rPr>
            </w:pPr>
            <w:r w:rsidRPr="00DA66D9">
              <w:rPr>
                <w:b/>
                <w:bCs/>
                <w:color w:val="FFFFFF" w:themeColor="background1"/>
              </w:rPr>
              <w:t>Date de renseignement de la fiche</w:t>
            </w:r>
          </w:p>
        </w:tc>
        <w:tc>
          <w:tcPr>
            <w:tcW w:w="6090" w:type="dxa"/>
            <w:vAlign w:val="center"/>
          </w:tcPr>
          <w:p w14:paraId="2A0CAB0D" w14:textId="2B7599C9" w:rsidR="00EB70D6" w:rsidRDefault="00EB70D6" w:rsidP="00DA66D9">
            <w:r>
              <w:t>Mise à jour automatiquement</w:t>
            </w:r>
            <w:r w:rsidR="007156A3">
              <w:t>, format JJ/MM/AAAA</w:t>
            </w:r>
          </w:p>
        </w:tc>
      </w:tr>
      <w:tr w:rsidR="00EB70D6" w14:paraId="7517DC9E" w14:textId="77777777" w:rsidTr="00824F72">
        <w:tc>
          <w:tcPr>
            <w:tcW w:w="2972" w:type="dxa"/>
            <w:shd w:val="clear" w:color="auto" w:fill="0070C0"/>
            <w:vAlign w:val="center"/>
          </w:tcPr>
          <w:p w14:paraId="065BC49D" w14:textId="77777777" w:rsidR="00824F72" w:rsidRDefault="00DA66D9" w:rsidP="00DA66D9">
            <w:pPr>
              <w:rPr>
                <w:b/>
                <w:bCs/>
                <w:color w:val="FFFFFF" w:themeColor="background1"/>
              </w:rPr>
            </w:pPr>
            <w:r>
              <w:rPr>
                <w:b/>
                <w:bCs/>
                <w:color w:val="FFFFFF" w:themeColor="background1"/>
              </w:rPr>
              <w:t>Rédacteur</w:t>
            </w:r>
          </w:p>
          <w:p w14:paraId="10F3D36A" w14:textId="538DEA21" w:rsidR="00EB70D6" w:rsidRPr="00DA66D9" w:rsidRDefault="00824F72" w:rsidP="00DA66D9">
            <w:pPr>
              <w:rPr>
                <w:b/>
                <w:bCs/>
                <w:color w:val="FFFFFF" w:themeColor="background1"/>
              </w:rPr>
            </w:pPr>
            <w:r w:rsidRPr="00824F72">
              <w:rPr>
                <w:i/>
                <w:iCs/>
                <w:color w:val="FFFFFF" w:themeColor="background1"/>
              </w:rPr>
              <w:t>(Point contact administration)</w:t>
            </w:r>
          </w:p>
        </w:tc>
        <w:tc>
          <w:tcPr>
            <w:tcW w:w="6090" w:type="dxa"/>
            <w:vAlign w:val="center"/>
          </w:tcPr>
          <w:p w14:paraId="7502522F" w14:textId="3C858D16" w:rsidR="00EB70D6" w:rsidRDefault="00DA66D9" w:rsidP="00DA66D9">
            <w:r>
              <w:t>Identité</w:t>
            </w:r>
            <w:r w:rsidR="001F16FA">
              <w:t xml:space="preserve"> du rédacteur</w:t>
            </w:r>
            <w:r>
              <w:t>, société et coordonnées</w:t>
            </w:r>
          </w:p>
        </w:tc>
      </w:tr>
      <w:tr w:rsidR="00EB70D6" w14:paraId="0D48DB9F" w14:textId="77777777" w:rsidTr="00824F72">
        <w:trPr>
          <w:trHeight w:val="553"/>
        </w:trPr>
        <w:tc>
          <w:tcPr>
            <w:tcW w:w="2972" w:type="dxa"/>
            <w:shd w:val="clear" w:color="auto" w:fill="0070C0"/>
            <w:vAlign w:val="center"/>
          </w:tcPr>
          <w:p w14:paraId="2F7789DE" w14:textId="11663E0C" w:rsidR="00EB70D6" w:rsidRPr="00824F72" w:rsidRDefault="00DA66D9" w:rsidP="00DA66D9">
            <w:pPr>
              <w:rPr>
                <w:color w:val="FFFFFF" w:themeColor="background1"/>
              </w:rPr>
            </w:pPr>
            <w:r>
              <w:rPr>
                <w:b/>
                <w:bCs/>
                <w:color w:val="FFFFFF" w:themeColor="background1"/>
              </w:rPr>
              <w:t>Coordonnées</w:t>
            </w:r>
            <w:r w:rsidR="00824F72">
              <w:rPr>
                <w:b/>
                <w:bCs/>
                <w:color w:val="FFFFFF" w:themeColor="background1"/>
              </w:rPr>
              <w:t xml:space="preserve"> de l’exploitant ICPE</w:t>
            </w:r>
            <w:r w:rsidR="00824F72">
              <w:rPr>
                <w:color w:val="FFFFFF" w:themeColor="background1"/>
              </w:rPr>
              <w:t xml:space="preserve">, </w:t>
            </w:r>
            <w:r w:rsidR="00824F72" w:rsidRPr="00824F72">
              <w:rPr>
                <w:i/>
                <w:iCs/>
                <w:color w:val="FFFFFF" w:themeColor="background1"/>
              </w:rPr>
              <w:t>titulaire des autorisations</w:t>
            </w:r>
          </w:p>
        </w:tc>
        <w:tc>
          <w:tcPr>
            <w:tcW w:w="6090" w:type="dxa"/>
            <w:vAlign w:val="center"/>
          </w:tcPr>
          <w:p w14:paraId="0C652FED" w14:textId="1FDB5FF2" w:rsidR="00824F72" w:rsidRDefault="00824F72" w:rsidP="00824F72">
            <w:pPr>
              <w:pStyle w:val="Paragraphedeliste"/>
              <w:numPr>
                <w:ilvl w:val="0"/>
                <w:numId w:val="5"/>
              </w:numPr>
              <w:rPr>
                <w:rFonts w:cstheme="minorHAnsi"/>
              </w:rPr>
            </w:pPr>
            <w:r w:rsidRPr="00824F72">
              <w:rPr>
                <w:rFonts w:cstheme="minorHAnsi"/>
              </w:rPr>
              <w:t xml:space="preserve">Nom du parc tel que mentionné sur </w:t>
            </w:r>
            <w:r w:rsidR="001F16FA">
              <w:rPr>
                <w:rFonts w:cstheme="minorHAnsi"/>
              </w:rPr>
              <w:t>les arrêtés d’autorisation</w:t>
            </w:r>
          </w:p>
          <w:p w14:paraId="17F0D5DA" w14:textId="4C43B5E7" w:rsidR="00824F72" w:rsidRPr="00824F72" w:rsidRDefault="00824F72" w:rsidP="00824F72">
            <w:pPr>
              <w:pStyle w:val="Paragraphedeliste"/>
              <w:numPr>
                <w:ilvl w:val="0"/>
                <w:numId w:val="5"/>
              </w:numPr>
              <w:rPr>
                <w:rFonts w:cstheme="minorHAnsi"/>
              </w:rPr>
            </w:pPr>
            <w:r>
              <w:rPr>
                <w:rFonts w:cstheme="minorHAnsi"/>
              </w:rPr>
              <w:t>N°ICPE figurant sur la base de données OREOL</w:t>
            </w:r>
          </w:p>
        </w:tc>
      </w:tr>
      <w:tr w:rsidR="00EB70D6" w14:paraId="474C3597" w14:textId="77777777" w:rsidTr="00824F72">
        <w:tc>
          <w:tcPr>
            <w:tcW w:w="2972" w:type="dxa"/>
            <w:shd w:val="clear" w:color="auto" w:fill="0070C0"/>
            <w:vAlign w:val="center"/>
          </w:tcPr>
          <w:p w14:paraId="3F1E2AEB" w14:textId="19C4B167" w:rsidR="00EB70D6" w:rsidRPr="00DA66D9" w:rsidRDefault="00C728F5" w:rsidP="00DA66D9">
            <w:pPr>
              <w:rPr>
                <w:b/>
                <w:bCs/>
                <w:color w:val="FFFFFF" w:themeColor="background1"/>
              </w:rPr>
            </w:pPr>
            <w:r>
              <w:rPr>
                <w:b/>
                <w:bCs/>
                <w:color w:val="FFFFFF" w:themeColor="background1"/>
              </w:rPr>
              <w:t>Localisation</w:t>
            </w:r>
          </w:p>
        </w:tc>
        <w:tc>
          <w:tcPr>
            <w:tcW w:w="6090" w:type="dxa"/>
            <w:vAlign w:val="center"/>
          </w:tcPr>
          <w:p w14:paraId="52469CE9" w14:textId="77777777" w:rsidR="00EB70D6" w:rsidRDefault="00C728F5" w:rsidP="00C728F5">
            <w:pPr>
              <w:pStyle w:val="Paragraphedeliste"/>
              <w:numPr>
                <w:ilvl w:val="0"/>
                <w:numId w:val="5"/>
              </w:numPr>
            </w:pPr>
            <w:r>
              <w:t>Commune(s) accueillant le parc éolien</w:t>
            </w:r>
          </w:p>
          <w:p w14:paraId="03615024" w14:textId="4C732EED" w:rsidR="00C728F5" w:rsidRDefault="00C728F5" w:rsidP="00C728F5">
            <w:pPr>
              <w:pStyle w:val="Paragraphedeliste"/>
              <w:numPr>
                <w:ilvl w:val="0"/>
                <w:numId w:val="5"/>
              </w:numPr>
            </w:pPr>
            <w:r>
              <w:t>Département(s) accueillant le parc éolien</w:t>
            </w:r>
          </w:p>
        </w:tc>
      </w:tr>
    </w:tbl>
    <w:p w14:paraId="367FA683" w14:textId="79DC28FD" w:rsidR="00EB70D6" w:rsidRDefault="00EB70D6" w:rsidP="00EB70D6"/>
    <w:p w14:paraId="0E1D6B86" w14:textId="40FA6235" w:rsidR="00C728F5" w:rsidRDefault="00C728F5" w:rsidP="00C728F5">
      <w:pPr>
        <w:pStyle w:val="Titre1"/>
        <w:numPr>
          <w:ilvl w:val="0"/>
          <w:numId w:val="4"/>
        </w:numPr>
        <w:rPr>
          <w:b/>
          <w:bCs/>
        </w:rPr>
      </w:pPr>
      <w:r w:rsidRPr="00C728F5">
        <w:rPr>
          <w:b/>
          <w:bCs/>
        </w:rPr>
        <w:t>Données brutes</w:t>
      </w:r>
    </w:p>
    <w:p w14:paraId="60965B80" w14:textId="77777777" w:rsidR="00C728F5" w:rsidRPr="00C728F5" w:rsidRDefault="00C728F5" w:rsidP="00C728F5"/>
    <w:tbl>
      <w:tblPr>
        <w:tblStyle w:val="Grilledutableau"/>
        <w:tblW w:w="0" w:type="auto"/>
        <w:tblLook w:val="04A0" w:firstRow="1" w:lastRow="0" w:firstColumn="1" w:lastColumn="0" w:noHBand="0" w:noVBand="1"/>
      </w:tblPr>
      <w:tblGrid>
        <w:gridCol w:w="2972"/>
        <w:gridCol w:w="6090"/>
      </w:tblGrid>
      <w:tr w:rsidR="00C728F5" w14:paraId="10176223" w14:textId="77777777" w:rsidTr="00251A2F">
        <w:tc>
          <w:tcPr>
            <w:tcW w:w="2972" w:type="dxa"/>
            <w:shd w:val="clear" w:color="auto" w:fill="0070C0"/>
            <w:vAlign w:val="center"/>
          </w:tcPr>
          <w:p w14:paraId="48F15805" w14:textId="3BD22C59" w:rsidR="00C728F5" w:rsidRPr="00C728F5" w:rsidRDefault="00C728F5" w:rsidP="00251A2F">
            <w:pPr>
              <w:rPr>
                <w:b/>
                <w:bCs/>
                <w:color w:val="FFFFFF" w:themeColor="background1"/>
              </w:rPr>
            </w:pPr>
            <w:r w:rsidRPr="00C728F5">
              <w:rPr>
                <w:b/>
                <w:bCs/>
                <w:color w:val="FFFFFF" w:themeColor="background1"/>
              </w:rPr>
              <w:t>Date de découverte</w:t>
            </w:r>
          </w:p>
        </w:tc>
        <w:tc>
          <w:tcPr>
            <w:tcW w:w="6090" w:type="dxa"/>
            <w:vAlign w:val="center"/>
          </w:tcPr>
          <w:p w14:paraId="6DCA9733" w14:textId="3A3F26C9" w:rsidR="00C728F5" w:rsidRDefault="00C728F5" w:rsidP="00251A2F">
            <w:r>
              <w:t>Format JJ/MM/AAAA</w:t>
            </w:r>
          </w:p>
        </w:tc>
      </w:tr>
      <w:tr w:rsidR="00C728F5" w14:paraId="5AA1445A" w14:textId="77777777" w:rsidTr="00251A2F">
        <w:tc>
          <w:tcPr>
            <w:tcW w:w="2972" w:type="dxa"/>
            <w:shd w:val="clear" w:color="auto" w:fill="0070C0"/>
            <w:vAlign w:val="center"/>
          </w:tcPr>
          <w:p w14:paraId="1E7482E3" w14:textId="07C3E28E" w:rsidR="00C728F5" w:rsidRPr="00C728F5" w:rsidRDefault="00C728F5" w:rsidP="00251A2F">
            <w:pPr>
              <w:rPr>
                <w:b/>
                <w:bCs/>
                <w:color w:val="FFFFFF" w:themeColor="background1"/>
              </w:rPr>
            </w:pPr>
            <w:r w:rsidRPr="00C728F5">
              <w:rPr>
                <w:b/>
                <w:bCs/>
                <w:color w:val="FFFFFF" w:themeColor="background1"/>
              </w:rPr>
              <w:t>Contexte de la découverte</w:t>
            </w:r>
          </w:p>
        </w:tc>
        <w:tc>
          <w:tcPr>
            <w:tcW w:w="6090" w:type="dxa"/>
            <w:vAlign w:val="center"/>
          </w:tcPr>
          <w:p w14:paraId="76CE124E" w14:textId="3A40B4B5" w:rsidR="00C728F5" w:rsidRDefault="00255BDC" w:rsidP="00251A2F">
            <w:r>
              <w:t>Cf. modalités</w:t>
            </w:r>
          </w:p>
        </w:tc>
      </w:tr>
      <w:tr w:rsidR="00C728F5" w14:paraId="6DAF34D8" w14:textId="77777777" w:rsidTr="00251A2F">
        <w:trPr>
          <w:trHeight w:val="553"/>
        </w:trPr>
        <w:tc>
          <w:tcPr>
            <w:tcW w:w="2972" w:type="dxa"/>
            <w:shd w:val="clear" w:color="auto" w:fill="0070C0"/>
            <w:vAlign w:val="center"/>
          </w:tcPr>
          <w:p w14:paraId="77C82102" w14:textId="7B9A469A" w:rsidR="00C728F5" w:rsidRPr="00C728F5" w:rsidRDefault="00C728F5" w:rsidP="00251A2F">
            <w:pPr>
              <w:rPr>
                <w:b/>
                <w:bCs/>
                <w:color w:val="FFFFFF" w:themeColor="background1"/>
              </w:rPr>
            </w:pPr>
            <w:r w:rsidRPr="00C728F5">
              <w:rPr>
                <w:b/>
                <w:bCs/>
                <w:color w:val="FFFFFF" w:themeColor="background1"/>
              </w:rPr>
              <w:t>Qualité de la personne ayant découvert</w:t>
            </w:r>
          </w:p>
        </w:tc>
        <w:tc>
          <w:tcPr>
            <w:tcW w:w="6090" w:type="dxa"/>
            <w:vAlign w:val="center"/>
          </w:tcPr>
          <w:p w14:paraId="55670ECA" w14:textId="1A6B9CA7" w:rsidR="00C728F5" w:rsidRPr="00C728F5" w:rsidRDefault="00C728F5" w:rsidP="00C728F5">
            <w:pPr>
              <w:rPr>
                <w:rFonts w:cstheme="minorHAnsi"/>
              </w:rPr>
            </w:pPr>
            <w:r>
              <w:rPr>
                <w:rFonts w:cstheme="minorHAnsi"/>
              </w:rPr>
              <w:t xml:space="preserve">Préciser l’identité de la personne ayant découvert n’est pas nécessaire, simplement sa qualité et </w:t>
            </w:r>
            <w:r w:rsidR="00C82035">
              <w:rPr>
                <w:rFonts w:cstheme="minorHAnsi"/>
              </w:rPr>
              <w:t>le nom de la</w:t>
            </w:r>
            <w:r>
              <w:rPr>
                <w:rFonts w:cstheme="minorHAnsi"/>
              </w:rPr>
              <w:t xml:space="preserve"> société </w:t>
            </w:r>
            <w:r w:rsidR="00C82035">
              <w:rPr>
                <w:rFonts w:cstheme="minorHAnsi"/>
              </w:rPr>
              <w:t>lorsque cela s’avère pertinent : intervenant, bureau d’étude…</w:t>
            </w:r>
          </w:p>
        </w:tc>
      </w:tr>
      <w:tr w:rsidR="00C728F5" w14:paraId="138DC63A" w14:textId="77777777" w:rsidTr="00251A2F">
        <w:tc>
          <w:tcPr>
            <w:tcW w:w="2972" w:type="dxa"/>
            <w:shd w:val="clear" w:color="auto" w:fill="0070C0"/>
            <w:vAlign w:val="center"/>
          </w:tcPr>
          <w:p w14:paraId="758B3E06" w14:textId="7AB1009D" w:rsidR="00C728F5" w:rsidRPr="00C728F5" w:rsidRDefault="00C728F5" w:rsidP="00251A2F">
            <w:pPr>
              <w:rPr>
                <w:b/>
                <w:bCs/>
                <w:color w:val="FFFFFF" w:themeColor="background1"/>
              </w:rPr>
            </w:pPr>
            <w:r>
              <w:rPr>
                <w:b/>
                <w:bCs/>
                <w:color w:val="FFFFFF" w:themeColor="background1"/>
              </w:rPr>
              <w:t>Informations sur l’individu</w:t>
            </w:r>
          </w:p>
        </w:tc>
        <w:tc>
          <w:tcPr>
            <w:tcW w:w="6090" w:type="dxa"/>
            <w:vAlign w:val="center"/>
          </w:tcPr>
          <w:p w14:paraId="3699665F" w14:textId="77777777" w:rsidR="00C728F5" w:rsidRDefault="00C82035" w:rsidP="00C82035">
            <w:pPr>
              <w:pStyle w:val="Paragraphedeliste"/>
              <w:numPr>
                <w:ilvl w:val="0"/>
                <w:numId w:val="5"/>
              </w:numPr>
            </w:pPr>
            <w:r>
              <w:t>Nombre d’individus découverts dans le cas d’une même espèce</w:t>
            </w:r>
          </w:p>
          <w:p w14:paraId="1A752EF2" w14:textId="77777777" w:rsidR="00C82035" w:rsidRDefault="00C82035" w:rsidP="00C82035">
            <w:pPr>
              <w:pStyle w:val="Paragraphedeliste"/>
              <w:numPr>
                <w:ilvl w:val="0"/>
                <w:numId w:val="5"/>
              </w:numPr>
            </w:pPr>
            <w:r>
              <w:t>Type d’espèce identifiée</w:t>
            </w:r>
          </w:p>
          <w:p w14:paraId="76CC7E69" w14:textId="77777777" w:rsidR="00C82035" w:rsidRDefault="00C82035" w:rsidP="00C82035">
            <w:pPr>
              <w:pStyle w:val="Paragraphedeliste"/>
              <w:numPr>
                <w:ilvl w:val="0"/>
                <w:numId w:val="5"/>
              </w:numPr>
            </w:pPr>
            <w:r>
              <w:t>Espèce présumée</w:t>
            </w:r>
          </w:p>
          <w:p w14:paraId="48D9260E" w14:textId="77777777" w:rsidR="00C82035" w:rsidRDefault="00C82035" w:rsidP="00C82035">
            <w:pPr>
              <w:pStyle w:val="Paragraphedeliste"/>
              <w:numPr>
                <w:ilvl w:val="1"/>
                <w:numId w:val="5"/>
              </w:numPr>
            </w:pPr>
            <w:r>
              <w:t>Nom commun</w:t>
            </w:r>
          </w:p>
          <w:p w14:paraId="1C529AA0" w14:textId="77777777" w:rsidR="00C82035" w:rsidRDefault="00C82035" w:rsidP="00C82035">
            <w:pPr>
              <w:pStyle w:val="Paragraphedeliste"/>
              <w:numPr>
                <w:ilvl w:val="1"/>
                <w:numId w:val="5"/>
              </w:numPr>
            </w:pPr>
            <w:r>
              <w:t>Nom scientifique</w:t>
            </w:r>
          </w:p>
          <w:p w14:paraId="6FA0F2D5" w14:textId="77777777" w:rsidR="00C82035" w:rsidRDefault="00C82035" w:rsidP="00C82035">
            <w:pPr>
              <w:pStyle w:val="Paragraphedeliste"/>
              <w:numPr>
                <w:ilvl w:val="1"/>
                <w:numId w:val="5"/>
              </w:numPr>
            </w:pPr>
            <w:r>
              <w:t>Catégorie sur la liste rouge nationale</w:t>
            </w:r>
          </w:p>
          <w:p w14:paraId="707B0730" w14:textId="77777777" w:rsidR="00C82035" w:rsidRPr="00C82035" w:rsidRDefault="00C82035" w:rsidP="00C82035">
            <w:pPr>
              <w:pStyle w:val="Paragraphedeliste"/>
              <w:numPr>
                <w:ilvl w:val="1"/>
                <w:numId w:val="5"/>
              </w:numPr>
            </w:pPr>
            <w:r>
              <w:t xml:space="preserve">Catégorie sur la </w:t>
            </w:r>
            <w:r w:rsidRPr="001F16FA">
              <w:t>liste rouge locale ou régionale</w:t>
            </w:r>
            <w:r w:rsidRPr="00C82035">
              <w:rPr>
                <w:u w:val="single"/>
              </w:rPr>
              <w:t xml:space="preserve"> établie selon la méthodologie UICN</w:t>
            </w:r>
          </w:p>
          <w:p w14:paraId="11C0D106" w14:textId="77777777" w:rsidR="00C82035" w:rsidRDefault="00C82035" w:rsidP="00C82035"/>
          <w:p w14:paraId="55AE1CA5" w14:textId="03C0AD31" w:rsidR="00C82035" w:rsidRDefault="00C82035" w:rsidP="00C82035">
            <w:r>
              <w:t>Lorsque l’identification de l’espèce est impossible, renseigner le champ taxonomique le plus précis possible.</w:t>
            </w:r>
          </w:p>
        </w:tc>
      </w:tr>
      <w:tr w:rsidR="00C82035" w14:paraId="752C43C7" w14:textId="77777777" w:rsidTr="00251A2F">
        <w:tc>
          <w:tcPr>
            <w:tcW w:w="2972" w:type="dxa"/>
            <w:shd w:val="clear" w:color="auto" w:fill="0070C0"/>
            <w:vAlign w:val="center"/>
          </w:tcPr>
          <w:p w14:paraId="55976F8C" w14:textId="77777777" w:rsidR="00C82035" w:rsidRDefault="00C82035" w:rsidP="00251A2F">
            <w:pPr>
              <w:rPr>
                <w:b/>
                <w:bCs/>
                <w:color w:val="FFFFFF" w:themeColor="background1"/>
              </w:rPr>
            </w:pPr>
            <w:r>
              <w:rPr>
                <w:b/>
                <w:bCs/>
                <w:color w:val="FFFFFF" w:themeColor="background1"/>
              </w:rPr>
              <w:t>Contexte de la découverte de l’individu n°1</w:t>
            </w:r>
          </w:p>
          <w:p w14:paraId="0C31A4E1" w14:textId="2C2F3591" w:rsidR="00C82035" w:rsidRPr="00C82035" w:rsidRDefault="00C82035" w:rsidP="00251A2F">
            <w:pPr>
              <w:rPr>
                <w:i/>
                <w:iCs/>
                <w:color w:val="FFFFFF" w:themeColor="background1"/>
              </w:rPr>
            </w:pPr>
            <w:r>
              <w:rPr>
                <w:i/>
                <w:iCs/>
                <w:color w:val="FFFFFF" w:themeColor="background1"/>
              </w:rPr>
              <w:lastRenderedPageBreak/>
              <w:t>Dupliquer ce cadre en cas de pluralité d’individus</w:t>
            </w:r>
          </w:p>
        </w:tc>
        <w:tc>
          <w:tcPr>
            <w:tcW w:w="6090" w:type="dxa"/>
            <w:vAlign w:val="center"/>
          </w:tcPr>
          <w:p w14:paraId="1563EDCF" w14:textId="77777777" w:rsidR="00C82035" w:rsidRDefault="00451498" w:rsidP="00C82035">
            <w:pPr>
              <w:pStyle w:val="Paragraphedeliste"/>
              <w:numPr>
                <w:ilvl w:val="0"/>
                <w:numId w:val="5"/>
              </w:numPr>
            </w:pPr>
            <w:r>
              <w:lastRenderedPageBreak/>
              <w:t>Numéro de l’éolienne (selon plan du site joint) et identifiant OREOL</w:t>
            </w:r>
          </w:p>
          <w:p w14:paraId="5CDE2933" w14:textId="02816C23" w:rsidR="00451498" w:rsidRDefault="00451498" w:rsidP="00C82035">
            <w:pPr>
              <w:pStyle w:val="Paragraphedeliste"/>
              <w:numPr>
                <w:ilvl w:val="0"/>
                <w:numId w:val="5"/>
              </w:numPr>
            </w:pPr>
            <w:r>
              <w:lastRenderedPageBreak/>
              <w:t>Estimation de la distance de l’individu par rapport à l’éolienne (en mètres)</w:t>
            </w:r>
          </w:p>
          <w:p w14:paraId="2AFEAE1B" w14:textId="6C01EDFC" w:rsidR="00451498" w:rsidRDefault="00451498" w:rsidP="00C82035">
            <w:pPr>
              <w:pStyle w:val="Paragraphedeliste"/>
              <w:numPr>
                <w:ilvl w:val="0"/>
                <w:numId w:val="5"/>
              </w:numPr>
            </w:pPr>
            <w:r>
              <w:t>Localisation de l’individu par rapport à l’éolienne (Nord / Est / Sud / Ouest, etc.)</w:t>
            </w:r>
          </w:p>
          <w:p w14:paraId="678F07D4" w14:textId="30D0D725" w:rsidR="00451498" w:rsidRDefault="00451498" w:rsidP="00C82035">
            <w:pPr>
              <w:pStyle w:val="Paragraphedeliste"/>
              <w:numPr>
                <w:ilvl w:val="0"/>
                <w:numId w:val="5"/>
              </w:numPr>
            </w:pPr>
            <w:r>
              <w:t>Estimation de la date de la mort de l’individu</w:t>
            </w:r>
          </w:p>
        </w:tc>
      </w:tr>
      <w:tr w:rsidR="00451498" w14:paraId="0CADEF35" w14:textId="77777777" w:rsidTr="00251A2F">
        <w:tc>
          <w:tcPr>
            <w:tcW w:w="2972" w:type="dxa"/>
            <w:shd w:val="clear" w:color="auto" w:fill="0070C0"/>
            <w:vAlign w:val="center"/>
          </w:tcPr>
          <w:p w14:paraId="490BD7DC" w14:textId="77777777" w:rsidR="00451498" w:rsidRPr="00BA5F90" w:rsidRDefault="00451498" w:rsidP="00451498">
            <w:pPr>
              <w:rPr>
                <w:b/>
                <w:bCs/>
                <w:color w:val="FFFFFF" w:themeColor="background1"/>
              </w:rPr>
            </w:pPr>
            <w:r w:rsidRPr="00BA5F90">
              <w:rPr>
                <w:b/>
                <w:bCs/>
                <w:color w:val="FFFFFF" w:themeColor="background1"/>
              </w:rPr>
              <w:lastRenderedPageBreak/>
              <w:t>Informations particulières relatives à l’individu n°1</w:t>
            </w:r>
          </w:p>
          <w:p w14:paraId="5ACFBE65" w14:textId="6664DC80" w:rsidR="00451498" w:rsidRDefault="00451498" w:rsidP="00451498">
            <w:pPr>
              <w:rPr>
                <w:b/>
                <w:bCs/>
                <w:color w:val="FFFFFF" w:themeColor="background1"/>
              </w:rPr>
            </w:pPr>
            <w:bookmarkStart w:id="4" w:name="_Hlk75249614"/>
            <w:r w:rsidRPr="00BA5F90">
              <w:rPr>
                <w:rFonts w:cstheme="minorHAnsi"/>
                <w:i/>
                <w:color w:val="FFFFFF" w:themeColor="background1"/>
              </w:rPr>
              <w:t>Dupliquer ce cadre en cas de pluralité d’individus</w:t>
            </w:r>
            <w:bookmarkEnd w:id="4"/>
          </w:p>
        </w:tc>
        <w:tc>
          <w:tcPr>
            <w:tcW w:w="6090" w:type="dxa"/>
            <w:vAlign w:val="center"/>
          </w:tcPr>
          <w:p w14:paraId="34AB6821" w14:textId="1FF83B68" w:rsidR="00451498" w:rsidRDefault="00451498" w:rsidP="00C82035">
            <w:pPr>
              <w:pStyle w:val="Paragraphedeliste"/>
              <w:numPr>
                <w:ilvl w:val="0"/>
                <w:numId w:val="5"/>
              </w:numPr>
            </w:pPr>
            <w:r>
              <w:t>Etat de l’individu découvert</w:t>
            </w:r>
            <w:r w:rsidR="001F16FA">
              <w:t> </w:t>
            </w:r>
          </w:p>
          <w:p w14:paraId="673578CB" w14:textId="725AC9AF" w:rsidR="00451498" w:rsidRDefault="001F16FA" w:rsidP="00C82035">
            <w:pPr>
              <w:pStyle w:val="Paragraphedeliste"/>
              <w:numPr>
                <w:ilvl w:val="0"/>
                <w:numId w:val="5"/>
              </w:numPr>
            </w:pPr>
            <w:r>
              <w:t>Si individu mort, é</w:t>
            </w:r>
            <w:r w:rsidR="00451498">
              <w:t>tat du cadavre découvert</w:t>
            </w:r>
            <w:r>
              <w:t> </w:t>
            </w:r>
          </w:p>
          <w:p w14:paraId="6442E565" w14:textId="77777777" w:rsidR="00451498" w:rsidRDefault="00451498" w:rsidP="00C82035">
            <w:pPr>
              <w:pStyle w:val="Paragraphedeliste"/>
              <w:numPr>
                <w:ilvl w:val="0"/>
                <w:numId w:val="5"/>
              </w:numPr>
            </w:pPr>
            <w:r>
              <w:t>Individu bagué</w:t>
            </w:r>
          </w:p>
          <w:p w14:paraId="6EC813D6" w14:textId="2FA4C39C" w:rsidR="00451498" w:rsidRDefault="00451498" w:rsidP="00C82035">
            <w:pPr>
              <w:pStyle w:val="Paragraphedeliste"/>
              <w:numPr>
                <w:ilvl w:val="0"/>
                <w:numId w:val="5"/>
              </w:numPr>
            </w:pPr>
            <w:r>
              <w:t>N° bague</w:t>
            </w:r>
          </w:p>
        </w:tc>
      </w:tr>
    </w:tbl>
    <w:p w14:paraId="2003B2DC" w14:textId="4C1232C8" w:rsidR="00C728F5" w:rsidRDefault="00C728F5" w:rsidP="00C728F5"/>
    <w:p w14:paraId="7132F021" w14:textId="1AAE72B0" w:rsidR="002D64F4" w:rsidRPr="002D64F4" w:rsidRDefault="002D64F4" w:rsidP="002D64F4">
      <w:pPr>
        <w:pStyle w:val="Titre1"/>
        <w:numPr>
          <w:ilvl w:val="0"/>
          <w:numId w:val="4"/>
        </w:numPr>
        <w:rPr>
          <w:b/>
          <w:bCs/>
        </w:rPr>
      </w:pPr>
      <w:r w:rsidRPr="002D64F4">
        <w:rPr>
          <w:b/>
          <w:bCs/>
        </w:rPr>
        <w:t>Analyse</w:t>
      </w:r>
    </w:p>
    <w:p w14:paraId="31729BE9" w14:textId="14D4088C" w:rsidR="002D64F4" w:rsidRDefault="002D64F4" w:rsidP="002D64F4"/>
    <w:tbl>
      <w:tblPr>
        <w:tblStyle w:val="Grilledutableau"/>
        <w:tblW w:w="0" w:type="auto"/>
        <w:tblLook w:val="04A0" w:firstRow="1" w:lastRow="0" w:firstColumn="1" w:lastColumn="0" w:noHBand="0" w:noVBand="1"/>
      </w:tblPr>
      <w:tblGrid>
        <w:gridCol w:w="2972"/>
        <w:gridCol w:w="6090"/>
      </w:tblGrid>
      <w:tr w:rsidR="002D64F4" w14:paraId="1B60043D" w14:textId="77777777" w:rsidTr="00251A2F">
        <w:tc>
          <w:tcPr>
            <w:tcW w:w="2972" w:type="dxa"/>
            <w:shd w:val="clear" w:color="auto" w:fill="0070C0"/>
            <w:vAlign w:val="center"/>
          </w:tcPr>
          <w:p w14:paraId="01F6E9B7" w14:textId="35383EA7" w:rsidR="002D64F4" w:rsidRPr="00C728F5" w:rsidRDefault="002D64F4" w:rsidP="00251A2F">
            <w:pPr>
              <w:rPr>
                <w:b/>
                <w:bCs/>
                <w:color w:val="FFFFFF" w:themeColor="background1"/>
              </w:rPr>
            </w:pPr>
            <w:r>
              <w:rPr>
                <w:b/>
                <w:bCs/>
                <w:color w:val="FFFFFF" w:themeColor="background1"/>
              </w:rPr>
              <w:t>Etat initial de l’étude d’impact</w:t>
            </w:r>
          </w:p>
        </w:tc>
        <w:tc>
          <w:tcPr>
            <w:tcW w:w="6090" w:type="dxa"/>
            <w:vAlign w:val="center"/>
          </w:tcPr>
          <w:p w14:paraId="2125DC2B" w14:textId="77777777" w:rsidR="002D64F4" w:rsidRDefault="002D64F4" w:rsidP="002D64F4">
            <w:pPr>
              <w:pStyle w:val="Paragraphedeliste"/>
              <w:numPr>
                <w:ilvl w:val="0"/>
                <w:numId w:val="5"/>
              </w:numPr>
            </w:pPr>
            <w:r>
              <w:t>L’espèce était-elle identifiée dans l’état initial de l’étude d’impact ?</w:t>
            </w:r>
          </w:p>
          <w:p w14:paraId="413C0844" w14:textId="7B68511F" w:rsidR="002D64F4" w:rsidRPr="00A2174D" w:rsidRDefault="002D64F4" w:rsidP="002D64F4">
            <w:pPr>
              <w:pStyle w:val="Paragraphedeliste"/>
              <w:ind w:left="360"/>
              <w:rPr>
                <w:u w:val="single"/>
              </w:rPr>
            </w:pPr>
            <w:r>
              <w:t>Si oui, préciser autant que possible (exemples : XX individus nicheurs</w:t>
            </w:r>
            <w:r w:rsidR="00255BDC">
              <w:t>, XX individus à proximité…)</w:t>
            </w:r>
            <w:r w:rsidR="00A2174D">
              <w:t xml:space="preserve"> </w:t>
            </w:r>
            <w:r w:rsidR="00A2174D" w:rsidRPr="00A2174D">
              <w:sym w:font="Wingdings" w:char="F0E0"/>
            </w:r>
            <w:r w:rsidR="00A2174D" w:rsidRPr="00A2174D">
              <w:t xml:space="preserve"> </w:t>
            </w:r>
            <w:r w:rsidR="00A2174D" w:rsidRPr="00A2174D">
              <w:rPr>
                <w:u w:val="single"/>
              </w:rPr>
              <w:t>se référer à l’étude d’impact et la citer</w:t>
            </w:r>
          </w:p>
          <w:p w14:paraId="5DF5A7F6" w14:textId="77777777" w:rsidR="00255BDC" w:rsidRDefault="00255BDC" w:rsidP="002D64F4">
            <w:pPr>
              <w:pStyle w:val="Paragraphedeliste"/>
              <w:ind w:left="360"/>
            </w:pPr>
          </w:p>
          <w:p w14:paraId="166353F9" w14:textId="77777777" w:rsidR="00255BDC" w:rsidRDefault="00255BDC" w:rsidP="00255BDC">
            <w:pPr>
              <w:pStyle w:val="Paragraphedeliste"/>
              <w:numPr>
                <w:ilvl w:val="0"/>
                <w:numId w:val="5"/>
              </w:numPr>
            </w:pPr>
            <w:r>
              <w:t>L’espèce faisait-elle l’objet de mesures ERC ?</w:t>
            </w:r>
          </w:p>
          <w:p w14:paraId="7870D31D" w14:textId="185CDB61" w:rsidR="00255BDC" w:rsidRDefault="00255BDC" w:rsidP="00255BDC">
            <w:pPr>
              <w:pStyle w:val="Paragraphedeliste"/>
              <w:ind w:left="360"/>
            </w:pPr>
            <w:r>
              <w:t>Si oui, les détailler le plus précisément possible</w:t>
            </w:r>
            <w:r w:rsidR="00A2174D">
              <w:t xml:space="preserve"> </w:t>
            </w:r>
            <w:r w:rsidR="00A2174D">
              <w:sym w:font="Wingdings" w:char="F0E0"/>
            </w:r>
            <w:r w:rsidR="00A2174D">
              <w:t xml:space="preserve"> </w:t>
            </w:r>
            <w:r w:rsidR="00A2174D" w:rsidRPr="00A2174D">
              <w:rPr>
                <w:u w:val="single"/>
              </w:rPr>
              <w:t>se référer à l’étude d’impact et la citer</w:t>
            </w:r>
          </w:p>
        </w:tc>
      </w:tr>
      <w:tr w:rsidR="002D64F4" w14:paraId="07F3AAE5" w14:textId="77777777" w:rsidTr="00251A2F">
        <w:tc>
          <w:tcPr>
            <w:tcW w:w="2972" w:type="dxa"/>
            <w:shd w:val="clear" w:color="auto" w:fill="0070C0"/>
            <w:vAlign w:val="center"/>
          </w:tcPr>
          <w:p w14:paraId="4D8F5693" w14:textId="1B88D7B1" w:rsidR="002D64F4" w:rsidRPr="00C728F5" w:rsidRDefault="00255BDC" w:rsidP="00251A2F">
            <w:pPr>
              <w:rPr>
                <w:b/>
                <w:bCs/>
                <w:color w:val="FFFFFF" w:themeColor="background1"/>
              </w:rPr>
            </w:pPr>
            <w:r>
              <w:rPr>
                <w:b/>
                <w:bCs/>
                <w:color w:val="FFFFFF" w:themeColor="background1"/>
              </w:rPr>
              <w:t>Fonctionnement de l’éolienne impliquée</w:t>
            </w:r>
          </w:p>
        </w:tc>
        <w:tc>
          <w:tcPr>
            <w:tcW w:w="6090" w:type="dxa"/>
            <w:vAlign w:val="center"/>
          </w:tcPr>
          <w:p w14:paraId="48E274A5" w14:textId="3C63A32E" w:rsidR="00A2174D" w:rsidRDefault="00A2174D" w:rsidP="00255BDC">
            <w:pPr>
              <w:pStyle w:val="Paragraphedeliste"/>
              <w:numPr>
                <w:ilvl w:val="0"/>
                <w:numId w:val="5"/>
              </w:numPr>
            </w:pPr>
            <w:r>
              <w:t xml:space="preserve">Si l’éolienne impliquée fait l’objet d’une mesure de régulation statique </w:t>
            </w:r>
            <w:r w:rsidRPr="001D76ED">
              <w:rPr>
                <w:u w:val="single"/>
              </w:rPr>
              <w:t>en lien avec l’individu découvert</w:t>
            </w:r>
            <w:r>
              <w:t xml:space="preserve"> </w:t>
            </w:r>
            <w:r w:rsidRPr="005F08BC">
              <w:sym w:font="Wingdings" w:char="F0E0"/>
            </w:r>
            <w:r w:rsidRPr="005F08BC">
              <w:t xml:space="preserve"> se référer au </w:t>
            </w:r>
            <w:r w:rsidRPr="00A2174D">
              <w:rPr>
                <w:highlight w:val="lightGray"/>
              </w:rPr>
              <w:t>Logigramme 1</w:t>
            </w:r>
          </w:p>
          <w:p w14:paraId="604755DB" w14:textId="77777777" w:rsidR="00A2174D" w:rsidRDefault="00A2174D" w:rsidP="00A2174D">
            <w:pPr>
              <w:pStyle w:val="Paragraphedeliste"/>
              <w:ind w:left="360"/>
            </w:pPr>
          </w:p>
          <w:p w14:paraId="053CCAB0" w14:textId="17A4D183" w:rsidR="001D76ED" w:rsidRDefault="005F08BC" w:rsidP="00A2174D">
            <w:pPr>
              <w:pStyle w:val="Paragraphedeliste"/>
              <w:numPr>
                <w:ilvl w:val="0"/>
                <w:numId w:val="5"/>
              </w:numPr>
            </w:pPr>
            <w:r>
              <w:t xml:space="preserve">Si l’éolienne impliquée </w:t>
            </w:r>
            <w:r w:rsidR="00A2174D">
              <w:t>fait l’objet d’une régulation dynamique avec présence</w:t>
            </w:r>
            <w:r w:rsidR="00255BDC">
              <w:t xml:space="preserve"> d’un </w:t>
            </w:r>
            <w:r w:rsidR="00A2174D">
              <w:t>S</w:t>
            </w:r>
            <w:r w:rsidR="00255BDC">
              <w:t xml:space="preserve">ystème de </w:t>
            </w:r>
            <w:r w:rsidR="00A2174D">
              <w:t>D</w:t>
            </w:r>
            <w:r w:rsidR="00255BDC">
              <w:t xml:space="preserve">étection </w:t>
            </w:r>
            <w:r w:rsidR="00A2174D">
              <w:t>A</w:t>
            </w:r>
            <w:r w:rsidR="00255BDC">
              <w:t xml:space="preserve">utomatisé (SDA) </w:t>
            </w:r>
            <w:r w:rsidR="00255BDC" w:rsidRPr="005F08BC">
              <w:rPr>
                <w:u w:val="single"/>
              </w:rPr>
              <w:t>en lien avec l’individu découvert</w:t>
            </w:r>
            <w:r w:rsidRPr="005F08BC">
              <w:t xml:space="preserve"> </w:t>
            </w:r>
            <w:r w:rsidRPr="005F08BC">
              <w:sym w:font="Wingdings" w:char="F0E0"/>
            </w:r>
            <w:r w:rsidRPr="005F08BC">
              <w:t xml:space="preserve"> se référer au </w:t>
            </w:r>
            <w:r w:rsidRPr="00A2174D">
              <w:rPr>
                <w:highlight w:val="lightGray"/>
              </w:rPr>
              <w:t xml:space="preserve">Logigramme </w:t>
            </w:r>
            <w:r w:rsidR="00A2174D" w:rsidRPr="00A2174D">
              <w:rPr>
                <w:highlight w:val="lightGray"/>
              </w:rPr>
              <w:t>2</w:t>
            </w:r>
          </w:p>
          <w:p w14:paraId="0965B283" w14:textId="77777777" w:rsidR="00A2174D" w:rsidRDefault="00A2174D" w:rsidP="00A2174D">
            <w:pPr>
              <w:pStyle w:val="Paragraphedeliste"/>
            </w:pPr>
          </w:p>
          <w:p w14:paraId="0EF92B02" w14:textId="497E0257" w:rsidR="00A2174D" w:rsidRDefault="00A2174D" w:rsidP="00A2174D">
            <w:pPr>
              <w:pStyle w:val="Paragraphedeliste"/>
              <w:numPr>
                <w:ilvl w:val="0"/>
                <w:numId w:val="8"/>
              </w:numPr>
            </w:pPr>
            <w:r>
              <w:t xml:space="preserve">Il n’est pas nécessaire de renseigner ces champs si ces mesures ne concernent pas l’espèce impliquée (exemple : la présence d’un SDA chiroptères n’a pas besoin d’être communiquée lors d’une déclaration </w:t>
            </w:r>
            <w:r w:rsidR="008C3954">
              <w:t>d’incident avifaune)</w:t>
            </w:r>
          </w:p>
        </w:tc>
      </w:tr>
      <w:tr w:rsidR="002D64F4" w14:paraId="7CACD73E" w14:textId="77777777" w:rsidTr="00251A2F">
        <w:trPr>
          <w:trHeight w:val="553"/>
        </w:trPr>
        <w:tc>
          <w:tcPr>
            <w:tcW w:w="2972" w:type="dxa"/>
            <w:shd w:val="clear" w:color="auto" w:fill="0070C0"/>
            <w:vAlign w:val="center"/>
          </w:tcPr>
          <w:p w14:paraId="29EFCB64" w14:textId="69CE57F4" w:rsidR="002D64F4" w:rsidRPr="00C728F5" w:rsidRDefault="004F12D6" w:rsidP="00251A2F">
            <w:pPr>
              <w:rPr>
                <w:b/>
                <w:bCs/>
                <w:color w:val="FFFFFF" w:themeColor="background1"/>
              </w:rPr>
            </w:pPr>
            <w:r w:rsidRPr="00BA5F90">
              <w:rPr>
                <w:rFonts w:cstheme="minorHAnsi"/>
                <w:b/>
                <w:color w:val="FFFFFF" w:themeColor="background1"/>
              </w:rPr>
              <w:t>Contexte</w:t>
            </w:r>
            <w:r w:rsidRPr="00BA5F90">
              <w:rPr>
                <w:rFonts w:cstheme="minorHAnsi"/>
                <w:b/>
                <w:color w:val="FFFFFF" w:themeColor="background1"/>
                <w:spacing w:val="1"/>
              </w:rPr>
              <w:t xml:space="preserve"> </w:t>
            </w:r>
            <w:r w:rsidRPr="00BA5F90">
              <w:rPr>
                <w:rFonts w:cstheme="minorHAnsi"/>
                <w:b/>
                <w:color w:val="FFFFFF" w:themeColor="background1"/>
              </w:rPr>
              <w:t>de</w:t>
            </w:r>
            <w:r w:rsidRPr="00BA5F90">
              <w:rPr>
                <w:rFonts w:cstheme="minorHAnsi"/>
                <w:b/>
                <w:color w:val="FFFFFF" w:themeColor="background1"/>
                <w:spacing w:val="1"/>
              </w:rPr>
              <w:t xml:space="preserve"> </w:t>
            </w:r>
            <w:r w:rsidRPr="00BA5F90">
              <w:rPr>
                <w:rFonts w:cstheme="minorHAnsi"/>
                <w:b/>
                <w:color w:val="FFFFFF" w:themeColor="background1"/>
              </w:rPr>
              <w:t>l’incident</w:t>
            </w:r>
            <w:r w:rsidRPr="00BA5F90">
              <w:rPr>
                <w:rFonts w:cstheme="minorHAnsi"/>
                <w:b/>
                <w:i/>
                <w:color w:val="FFFFFF" w:themeColor="background1"/>
              </w:rPr>
              <w:t xml:space="preserve">, </w:t>
            </w:r>
            <w:r w:rsidRPr="00BA5F90">
              <w:rPr>
                <w:rFonts w:cstheme="minorHAnsi"/>
                <w:i/>
                <w:color w:val="FFFFFF" w:themeColor="background1"/>
              </w:rPr>
              <w:t>lorsque celui-ci peut être déterminé</w:t>
            </w:r>
          </w:p>
        </w:tc>
        <w:tc>
          <w:tcPr>
            <w:tcW w:w="6090" w:type="dxa"/>
            <w:vAlign w:val="center"/>
          </w:tcPr>
          <w:p w14:paraId="2E9EDD93" w14:textId="77777777" w:rsidR="002D64F4" w:rsidRDefault="004F12D6" w:rsidP="004F12D6">
            <w:pPr>
              <w:pStyle w:val="Paragraphedeliste"/>
              <w:numPr>
                <w:ilvl w:val="0"/>
                <w:numId w:val="5"/>
              </w:numPr>
              <w:rPr>
                <w:rFonts w:cstheme="minorHAnsi"/>
              </w:rPr>
            </w:pPr>
            <w:r>
              <w:rPr>
                <w:rFonts w:cstheme="minorHAnsi"/>
              </w:rPr>
              <w:t>Contexte</w:t>
            </w:r>
          </w:p>
          <w:p w14:paraId="7E89E624" w14:textId="77777777" w:rsidR="004F12D6" w:rsidRDefault="004F12D6" w:rsidP="004F12D6">
            <w:pPr>
              <w:pStyle w:val="Paragraphedeliste"/>
              <w:numPr>
                <w:ilvl w:val="0"/>
                <w:numId w:val="5"/>
              </w:numPr>
              <w:rPr>
                <w:rFonts w:cstheme="minorHAnsi"/>
              </w:rPr>
            </w:pPr>
            <w:r>
              <w:rPr>
                <w:rFonts w:cstheme="minorHAnsi"/>
              </w:rPr>
              <w:t>Couverture végétale au niveau de la découverte (type, hauteur)</w:t>
            </w:r>
          </w:p>
          <w:p w14:paraId="41373921" w14:textId="2E49B6DB" w:rsidR="004F12D6" w:rsidRDefault="004F12D6" w:rsidP="004F12D6">
            <w:pPr>
              <w:pStyle w:val="Paragraphedeliste"/>
              <w:numPr>
                <w:ilvl w:val="0"/>
                <w:numId w:val="5"/>
              </w:numPr>
              <w:rPr>
                <w:rFonts w:cstheme="minorHAnsi"/>
              </w:rPr>
            </w:pPr>
            <w:r w:rsidRPr="00BA5F90">
              <w:rPr>
                <w:rFonts w:cstheme="minorHAnsi"/>
              </w:rPr>
              <w:t xml:space="preserve">Facteurs complémentaires ayant pu entraîner ou faciliter cette </w:t>
            </w:r>
            <w:r w:rsidR="001C6A47">
              <w:rPr>
                <w:rFonts w:cstheme="minorHAnsi"/>
              </w:rPr>
              <w:t>blessure / mortalité</w:t>
            </w:r>
            <w:r>
              <w:rPr>
                <w:rFonts w:cstheme="minorHAnsi"/>
              </w:rPr>
              <w:t xml:space="preserve"> : </w:t>
            </w:r>
            <w:r w:rsidRPr="00BA5F90">
              <w:rPr>
                <w:rFonts w:cstheme="minorHAnsi"/>
              </w:rPr>
              <w:t>conditions de vent</w:t>
            </w:r>
            <w:r>
              <w:rPr>
                <w:rFonts w:cstheme="minorHAnsi"/>
              </w:rPr>
              <w:t>,</w:t>
            </w:r>
            <w:r w:rsidRPr="00BA5F90">
              <w:rPr>
                <w:rFonts w:cstheme="minorHAnsi"/>
              </w:rPr>
              <w:t xml:space="preserve"> météorologiques particulières, etc.</w:t>
            </w:r>
          </w:p>
          <w:p w14:paraId="6F5A77A5" w14:textId="3511C65F" w:rsidR="004F12D6" w:rsidRPr="004F12D6" w:rsidRDefault="004F12D6" w:rsidP="004F12D6">
            <w:pPr>
              <w:pStyle w:val="Paragraphedeliste"/>
              <w:numPr>
                <w:ilvl w:val="0"/>
                <w:numId w:val="5"/>
              </w:numPr>
              <w:rPr>
                <w:rFonts w:cstheme="minorHAnsi"/>
              </w:rPr>
            </w:pPr>
            <w:r>
              <w:rPr>
                <w:rFonts w:cstheme="minorHAnsi"/>
              </w:rPr>
              <w:t>Hypothèse(s) avancée(s)</w:t>
            </w:r>
          </w:p>
        </w:tc>
      </w:tr>
      <w:tr w:rsidR="002D64F4" w14:paraId="2A3DB6D3" w14:textId="77777777" w:rsidTr="00251A2F">
        <w:tc>
          <w:tcPr>
            <w:tcW w:w="2972" w:type="dxa"/>
            <w:shd w:val="clear" w:color="auto" w:fill="0070C0"/>
            <w:vAlign w:val="center"/>
          </w:tcPr>
          <w:p w14:paraId="0DCA71B8" w14:textId="175C1DBF" w:rsidR="002D64F4" w:rsidRPr="00C728F5" w:rsidRDefault="004F12D6" w:rsidP="00251A2F">
            <w:pPr>
              <w:rPr>
                <w:b/>
                <w:bCs/>
                <w:color w:val="FFFFFF" w:themeColor="background1"/>
              </w:rPr>
            </w:pPr>
            <w:r>
              <w:rPr>
                <w:b/>
                <w:bCs/>
                <w:color w:val="FFFFFF" w:themeColor="background1"/>
              </w:rPr>
              <w:t>Causes probables de l’incident</w:t>
            </w:r>
          </w:p>
        </w:tc>
        <w:tc>
          <w:tcPr>
            <w:tcW w:w="6090" w:type="dxa"/>
            <w:vAlign w:val="center"/>
          </w:tcPr>
          <w:p w14:paraId="2FDF72A3" w14:textId="7FAAA19F" w:rsidR="002D64F4" w:rsidRDefault="002D64F4" w:rsidP="00251A2F"/>
        </w:tc>
      </w:tr>
      <w:tr w:rsidR="00CD01A7" w14:paraId="335A08C9" w14:textId="77777777" w:rsidTr="00251A2F">
        <w:tc>
          <w:tcPr>
            <w:tcW w:w="2972" w:type="dxa"/>
            <w:shd w:val="clear" w:color="auto" w:fill="0070C0"/>
            <w:vAlign w:val="center"/>
          </w:tcPr>
          <w:p w14:paraId="169BC073" w14:textId="0C18F91E" w:rsidR="00CD01A7" w:rsidRPr="00C82035" w:rsidRDefault="00CD01A7" w:rsidP="00CD01A7">
            <w:pPr>
              <w:rPr>
                <w:i/>
                <w:iCs/>
                <w:color w:val="FFFFFF" w:themeColor="background1"/>
              </w:rPr>
            </w:pPr>
            <w:r w:rsidRPr="00BC0F5E">
              <w:rPr>
                <w:rFonts w:cstheme="minorHAnsi"/>
                <w:b/>
                <w:color w:val="FFFFFF" w:themeColor="background1"/>
              </w:rPr>
              <w:t>Causes profondes de l’incident</w:t>
            </w:r>
          </w:p>
        </w:tc>
        <w:tc>
          <w:tcPr>
            <w:tcW w:w="6090" w:type="dxa"/>
            <w:vAlign w:val="center"/>
          </w:tcPr>
          <w:p w14:paraId="47ADB636" w14:textId="77777777" w:rsidR="00CD01A7" w:rsidRDefault="00CD01A7" w:rsidP="00CD01A7">
            <w:r>
              <w:t>Synthèse de l’analyse</w:t>
            </w:r>
            <w:r w:rsidR="008C3954">
              <w:t xml:space="preserve"> (parties 2 et 3)</w:t>
            </w:r>
            <w:r>
              <w:t>, aboutissant à une ou plusieurs hypothèses probables expliquant l’incident</w:t>
            </w:r>
          </w:p>
          <w:p w14:paraId="15387E82" w14:textId="62C771F1" w:rsidR="008C3954" w:rsidRPr="008C3954" w:rsidRDefault="008C3954" w:rsidP="008C3954">
            <w:pPr>
              <w:pStyle w:val="Paragraphedeliste"/>
              <w:numPr>
                <w:ilvl w:val="0"/>
                <w:numId w:val="8"/>
              </w:numPr>
              <w:rPr>
                <w:b/>
                <w:bCs/>
              </w:rPr>
            </w:pPr>
            <w:r w:rsidRPr="008C3954">
              <w:rPr>
                <w:b/>
                <w:bCs/>
              </w:rPr>
              <w:t>A ne pas négliger</w:t>
            </w:r>
          </w:p>
        </w:tc>
      </w:tr>
    </w:tbl>
    <w:p w14:paraId="2558A09A" w14:textId="6BB5D371" w:rsidR="002D64F4" w:rsidRDefault="002D64F4" w:rsidP="002D64F4"/>
    <w:p w14:paraId="397D8518" w14:textId="450D1796" w:rsidR="00CD01A7" w:rsidRDefault="00CD01A7" w:rsidP="00CD01A7">
      <w:pPr>
        <w:pStyle w:val="Titre1"/>
        <w:numPr>
          <w:ilvl w:val="0"/>
          <w:numId w:val="4"/>
        </w:numPr>
        <w:rPr>
          <w:b/>
          <w:bCs/>
        </w:rPr>
      </w:pPr>
      <w:r w:rsidRPr="00CD01A7">
        <w:rPr>
          <w:b/>
          <w:bCs/>
        </w:rPr>
        <w:lastRenderedPageBreak/>
        <w:t>Autres commentaires</w:t>
      </w:r>
    </w:p>
    <w:p w14:paraId="1CFF88B5" w14:textId="252CE3C3" w:rsidR="00CD01A7" w:rsidRDefault="00CD01A7" w:rsidP="00CD01A7"/>
    <w:p w14:paraId="462A7A78" w14:textId="77777777" w:rsidR="000F7A37" w:rsidRDefault="000F7A37" w:rsidP="00CD01A7"/>
    <w:p w14:paraId="4DC6894A" w14:textId="06DEB54A" w:rsidR="00CD01A7" w:rsidRPr="00CD01A7" w:rsidRDefault="00CD01A7" w:rsidP="00CD01A7">
      <w:pPr>
        <w:pStyle w:val="Titre1"/>
        <w:numPr>
          <w:ilvl w:val="0"/>
          <w:numId w:val="4"/>
        </w:numPr>
        <w:rPr>
          <w:b/>
          <w:bCs/>
        </w:rPr>
      </w:pPr>
      <w:r w:rsidRPr="00CD01A7">
        <w:rPr>
          <w:b/>
          <w:bCs/>
        </w:rPr>
        <w:t>Mesures et actions correctives proposées par l’exploitant, le cas échéant</w:t>
      </w:r>
    </w:p>
    <w:p w14:paraId="2C3FC31C" w14:textId="77777777" w:rsidR="000F7A37" w:rsidRDefault="000F7A37" w:rsidP="00CD01A7"/>
    <w:p w14:paraId="28DD92B4" w14:textId="263DCF20" w:rsidR="00CD01A7" w:rsidRDefault="00CD01A7" w:rsidP="00CD01A7">
      <w:r>
        <w:t>A étayer autant que possible</w:t>
      </w:r>
    </w:p>
    <w:p w14:paraId="27D8FD50" w14:textId="77777777" w:rsidR="009E2DBB" w:rsidRDefault="009E2DBB" w:rsidP="00CD01A7"/>
    <w:p w14:paraId="5074608C" w14:textId="664895E5" w:rsidR="00CD01A7" w:rsidRPr="00CD01A7" w:rsidRDefault="00CD01A7" w:rsidP="00CD01A7">
      <w:pPr>
        <w:pStyle w:val="Titre1"/>
        <w:numPr>
          <w:ilvl w:val="0"/>
          <w:numId w:val="4"/>
        </w:numPr>
        <w:rPr>
          <w:b/>
          <w:bCs/>
        </w:rPr>
      </w:pPr>
      <w:r w:rsidRPr="00CD01A7">
        <w:rPr>
          <w:b/>
          <w:bCs/>
        </w:rPr>
        <w:t>Enseignements tirés/améliorations réalisées ou envisagées</w:t>
      </w:r>
    </w:p>
    <w:p w14:paraId="0CEE1F92" w14:textId="77777777" w:rsidR="000F7A37" w:rsidRDefault="000F7A37" w:rsidP="00CD01A7"/>
    <w:p w14:paraId="023CF4E4" w14:textId="22C57A36" w:rsidR="00CD01A7" w:rsidRDefault="00CD01A7" w:rsidP="00CD01A7">
      <w:r>
        <w:t>A étayer autant que possible</w:t>
      </w:r>
    </w:p>
    <w:p w14:paraId="48C6540D" w14:textId="77777777" w:rsidR="009E2DBB" w:rsidRDefault="009E2DBB" w:rsidP="00CD01A7"/>
    <w:p w14:paraId="0BD292ED" w14:textId="299C2908" w:rsidR="00CD01A7" w:rsidRPr="00CD01A7" w:rsidRDefault="00CD01A7" w:rsidP="00CD01A7">
      <w:pPr>
        <w:pStyle w:val="Titre1"/>
        <w:numPr>
          <w:ilvl w:val="0"/>
          <w:numId w:val="4"/>
        </w:numPr>
        <w:rPr>
          <w:b/>
          <w:bCs/>
        </w:rPr>
      </w:pPr>
      <w:r w:rsidRPr="00CD01A7">
        <w:rPr>
          <w:b/>
          <w:bCs/>
        </w:rPr>
        <w:t>Eléments complémentaires transmis</w:t>
      </w:r>
    </w:p>
    <w:p w14:paraId="40321E4E" w14:textId="77777777" w:rsidR="00CD01A7" w:rsidRDefault="00CD01A7" w:rsidP="00CD01A7">
      <w:pPr>
        <w:jc w:val="both"/>
      </w:pPr>
    </w:p>
    <w:p w14:paraId="291ED899" w14:textId="11C30EB0" w:rsidR="00CD01A7" w:rsidRPr="00BA5F90" w:rsidRDefault="00CD01A7" w:rsidP="00CD01A7">
      <w:pPr>
        <w:jc w:val="both"/>
      </w:pPr>
      <w:r w:rsidRPr="00CD01A7">
        <w:t>Joindre</w:t>
      </w:r>
      <w:r w:rsidRPr="00BA5F90">
        <w:t xml:space="preserve"> à </w:t>
      </w:r>
      <w:r>
        <w:t>la</w:t>
      </w:r>
      <w:r w:rsidRPr="00BA5F90">
        <w:t xml:space="preserve"> fiche tout élément complémentaire utile à la compréhension et à l’analyse de l’incident, notamment : </w:t>
      </w:r>
    </w:p>
    <w:p w14:paraId="01A3B2B5" w14:textId="3E62A451" w:rsidR="00CD01A7" w:rsidRPr="00CD01A7" w:rsidRDefault="00CD01A7" w:rsidP="00CD01A7">
      <w:pPr>
        <w:pStyle w:val="Paragraphedeliste"/>
        <w:numPr>
          <w:ilvl w:val="0"/>
          <w:numId w:val="3"/>
        </w:numPr>
        <w:jc w:val="both"/>
      </w:pPr>
      <w:r>
        <w:t xml:space="preserve">Plan du site éolien reprenant la numérotation des éoliennes du site, avec si possible une croix estimant le lieu de découverte à titre indicatif </w:t>
      </w:r>
      <w:r>
        <w:sym w:font="Wingdings" w:char="F0E0"/>
      </w:r>
      <w:r>
        <w:t xml:space="preserve"> </w:t>
      </w:r>
      <w:r w:rsidRPr="0059048A">
        <w:rPr>
          <w:u w:val="single"/>
        </w:rPr>
        <w:t>obligatoire, et à transmettre dès la V1</w:t>
      </w:r>
    </w:p>
    <w:p w14:paraId="78426D64" w14:textId="44063090" w:rsidR="00CD01A7" w:rsidRDefault="0059048A" w:rsidP="0059048A">
      <w:pPr>
        <w:pStyle w:val="Paragraphedeliste"/>
        <w:numPr>
          <w:ilvl w:val="0"/>
          <w:numId w:val="3"/>
        </w:numPr>
        <w:jc w:val="both"/>
      </w:pPr>
      <w:r>
        <w:t>Photographies de l’individu et de l’éolienne cible, si disponibles</w:t>
      </w:r>
      <w:r w:rsidR="008C3954">
        <w:t xml:space="preserve"> </w:t>
      </w:r>
      <w:r w:rsidR="008C3954">
        <w:sym w:font="Wingdings" w:char="F0E0"/>
      </w:r>
      <w:r w:rsidR="008C3954">
        <w:t xml:space="preserve"> voir encadré ci-dessous</w:t>
      </w:r>
    </w:p>
    <w:p w14:paraId="60D98C96" w14:textId="36E08415" w:rsidR="0059048A" w:rsidRDefault="0059048A" w:rsidP="0059048A">
      <w:pPr>
        <w:pStyle w:val="Paragraphedeliste"/>
        <w:numPr>
          <w:ilvl w:val="0"/>
          <w:numId w:val="3"/>
        </w:numPr>
        <w:jc w:val="both"/>
      </w:pPr>
      <w:r>
        <w:t>Suivis environnementaux et éléments pertinents de l’étude d’impact, sauf si déjà transmis</w:t>
      </w:r>
    </w:p>
    <w:p w14:paraId="5E37E082" w14:textId="5699BADF" w:rsidR="0059048A" w:rsidRDefault="0059048A" w:rsidP="0059048A">
      <w:pPr>
        <w:pStyle w:val="Paragraphedeliste"/>
        <w:numPr>
          <w:ilvl w:val="0"/>
          <w:numId w:val="3"/>
        </w:numPr>
        <w:jc w:val="both"/>
      </w:pPr>
      <w:r>
        <w:t>Radiographie, si réalisée</w:t>
      </w:r>
    </w:p>
    <w:p w14:paraId="62A2DAF9" w14:textId="0E0BD87A" w:rsidR="0059048A" w:rsidRDefault="0059048A" w:rsidP="0059048A">
      <w:pPr>
        <w:pStyle w:val="Paragraphedeliste"/>
        <w:numPr>
          <w:ilvl w:val="0"/>
          <w:numId w:val="3"/>
        </w:numPr>
        <w:jc w:val="both"/>
      </w:pPr>
      <w:r>
        <w:t>Rapport d’autopsie, si réalisée</w:t>
      </w:r>
    </w:p>
    <w:p w14:paraId="777C7A63" w14:textId="69CD7754" w:rsidR="0059048A" w:rsidRDefault="0059048A" w:rsidP="0059048A">
      <w:pPr>
        <w:pStyle w:val="Paragraphedeliste"/>
        <w:numPr>
          <w:ilvl w:val="0"/>
          <w:numId w:val="3"/>
        </w:numPr>
        <w:jc w:val="both"/>
      </w:pPr>
      <w:r>
        <w:t>Analyse toxicologique</w:t>
      </w:r>
    </w:p>
    <w:p w14:paraId="0A67C5BC" w14:textId="04C9B3B1" w:rsidR="0059048A" w:rsidRDefault="0059048A" w:rsidP="0059048A">
      <w:pPr>
        <w:pStyle w:val="Paragraphedeliste"/>
        <w:numPr>
          <w:ilvl w:val="0"/>
          <w:numId w:val="3"/>
        </w:numPr>
        <w:jc w:val="both"/>
      </w:pPr>
      <w:r>
        <w:t>Autre, à préciser</w:t>
      </w:r>
    </w:p>
    <w:p w14:paraId="48FF3D1B" w14:textId="1C3D408C" w:rsidR="008C3954" w:rsidRDefault="008C3954" w:rsidP="008C3954">
      <w:pPr>
        <w:jc w:val="both"/>
      </w:pPr>
    </w:p>
    <w:tbl>
      <w:tblPr>
        <w:tblStyle w:val="Grilledutableau"/>
        <w:tblW w:w="0" w:type="auto"/>
        <w:tblLook w:val="04A0" w:firstRow="1" w:lastRow="0" w:firstColumn="1" w:lastColumn="0" w:noHBand="0" w:noVBand="1"/>
      </w:tblPr>
      <w:tblGrid>
        <w:gridCol w:w="9062"/>
      </w:tblGrid>
      <w:tr w:rsidR="008C3954" w14:paraId="4497AC05" w14:textId="77777777" w:rsidTr="008C3954">
        <w:tc>
          <w:tcPr>
            <w:tcW w:w="9062" w:type="dxa"/>
          </w:tcPr>
          <w:p w14:paraId="6A6B2222" w14:textId="77777777" w:rsidR="008C3954" w:rsidRPr="008C3954" w:rsidRDefault="008C3954" w:rsidP="008C3954">
            <w:pPr>
              <w:jc w:val="center"/>
              <w:rPr>
                <w:b/>
                <w:bCs/>
              </w:rPr>
            </w:pPr>
            <w:r w:rsidRPr="008C3954">
              <w:rPr>
                <w:b/>
                <w:bCs/>
              </w:rPr>
              <w:t>Indications pour la prise de photographies de bonne qualité</w:t>
            </w:r>
          </w:p>
          <w:p w14:paraId="1F2FC04D" w14:textId="77777777" w:rsidR="008C3954" w:rsidRDefault="008C3954" w:rsidP="008C3954">
            <w:pPr>
              <w:jc w:val="both"/>
            </w:pPr>
          </w:p>
          <w:p w14:paraId="79EE8D75" w14:textId="77777777" w:rsidR="008C3954" w:rsidRDefault="008C3954" w:rsidP="008C3954">
            <w:pPr>
              <w:jc w:val="both"/>
            </w:pPr>
            <w:r>
              <w:t xml:space="preserve"> Dans l’idéal, 4 photos sont transmises selon les indications suivantes :</w:t>
            </w:r>
          </w:p>
          <w:p w14:paraId="08632EF9" w14:textId="77777777" w:rsidR="008C3954" w:rsidRDefault="008C3954" w:rsidP="008C3954">
            <w:pPr>
              <w:pStyle w:val="Paragraphedeliste"/>
              <w:numPr>
                <w:ilvl w:val="0"/>
                <w:numId w:val="9"/>
              </w:numPr>
              <w:jc w:val="both"/>
            </w:pPr>
            <w:r>
              <w:t>Photo rapprochée du cadavre avec un élément dimensionnant à proximité (clé, stylo, etc.)</w:t>
            </w:r>
            <w:r w:rsidR="00CF21AC">
              <w:t xml:space="preserve"> permettant de déduire sa taille</w:t>
            </w:r>
          </w:p>
          <w:p w14:paraId="38AA73F8" w14:textId="77777777" w:rsidR="00CF21AC" w:rsidRDefault="00CF21AC" w:rsidP="008C3954">
            <w:pPr>
              <w:pStyle w:val="Paragraphedeliste"/>
              <w:numPr>
                <w:ilvl w:val="0"/>
                <w:numId w:val="9"/>
              </w:numPr>
              <w:jc w:val="both"/>
            </w:pPr>
            <w:r>
              <w:t>Photo éloignée permettant de voir le cadavre et l’éolienne, pour en déduire la distance et l’orientation par rapport à l’éolienne</w:t>
            </w:r>
          </w:p>
          <w:p w14:paraId="77397EEA" w14:textId="77777777" w:rsidR="00CF21AC" w:rsidRDefault="00CF21AC" w:rsidP="008C3954">
            <w:pPr>
              <w:pStyle w:val="Paragraphedeliste"/>
              <w:numPr>
                <w:ilvl w:val="0"/>
                <w:numId w:val="9"/>
              </w:numPr>
              <w:jc w:val="both"/>
            </w:pPr>
            <w:r>
              <w:t>Photo de la tête</w:t>
            </w:r>
          </w:p>
          <w:p w14:paraId="0C8E27C0" w14:textId="3B3A0FEB" w:rsidR="00CF21AC" w:rsidRDefault="00CF21AC" w:rsidP="008C3954">
            <w:pPr>
              <w:pStyle w:val="Paragraphedeliste"/>
              <w:numPr>
                <w:ilvl w:val="0"/>
                <w:numId w:val="9"/>
              </w:numPr>
              <w:jc w:val="both"/>
            </w:pPr>
            <w:r>
              <w:t>Photo des pattes</w:t>
            </w:r>
          </w:p>
        </w:tc>
      </w:tr>
    </w:tbl>
    <w:p w14:paraId="273F150F" w14:textId="77777777" w:rsidR="005F08BC" w:rsidRDefault="005F08BC" w:rsidP="005F08BC">
      <w:pPr>
        <w:jc w:val="center"/>
      </w:pPr>
    </w:p>
    <w:p w14:paraId="4138D684" w14:textId="77777777" w:rsidR="005F08BC" w:rsidRDefault="005F08BC">
      <w:pPr>
        <w:rPr>
          <w:b/>
          <w:bCs/>
        </w:rPr>
      </w:pPr>
      <w:r>
        <w:rPr>
          <w:b/>
          <w:bCs/>
        </w:rPr>
        <w:br w:type="page"/>
      </w:r>
    </w:p>
    <w:p w14:paraId="6FAB9A61" w14:textId="5807751E" w:rsidR="00C76F06" w:rsidRDefault="00C76F06" w:rsidP="00C76F06">
      <w:r w:rsidRPr="00F51BEA">
        <w:rPr>
          <w:b/>
          <w:bCs/>
          <w:highlight w:val="lightGray"/>
        </w:rPr>
        <w:lastRenderedPageBreak/>
        <w:t xml:space="preserve">Logigramme </w:t>
      </w:r>
      <w:r>
        <w:rPr>
          <w:b/>
          <w:bCs/>
          <w:highlight w:val="lightGray"/>
        </w:rPr>
        <w:t>1</w:t>
      </w:r>
      <w:r w:rsidRPr="00F51BEA">
        <w:rPr>
          <w:b/>
          <w:bCs/>
          <w:highlight w:val="lightGray"/>
        </w:rPr>
        <w:t> :</w:t>
      </w:r>
      <w:r>
        <w:t xml:space="preserve"> Procédure lorsque l’éolienne impliquée fait l’objet d’une mesure de régulation statique en lien avec l’individu découvert</w:t>
      </w:r>
    </w:p>
    <w:p w14:paraId="254E62DE" w14:textId="651456AC" w:rsidR="00C76F06" w:rsidRDefault="00C76F06" w:rsidP="00C76F06">
      <w:pPr>
        <w:jc w:val="center"/>
      </w:pPr>
      <w:r>
        <w:rPr>
          <w:noProof/>
          <w:lang w:eastAsia="fr-FR"/>
        </w:rPr>
        <w:drawing>
          <wp:inline distT="0" distB="0" distL="0" distR="0" wp14:anchorId="4B339A37" wp14:editId="58E0C9F2">
            <wp:extent cx="5029210" cy="731521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29210" cy="7315215"/>
                    </a:xfrm>
                    <a:prstGeom prst="rect">
                      <a:avLst/>
                    </a:prstGeom>
                  </pic:spPr>
                </pic:pic>
              </a:graphicData>
            </a:graphic>
          </wp:inline>
        </w:drawing>
      </w:r>
    </w:p>
    <w:p w14:paraId="584DF699" w14:textId="41FA3DEC" w:rsidR="00C76F06" w:rsidRDefault="00C76F06" w:rsidP="00C76F06">
      <w:pPr>
        <w:jc w:val="center"/>
      </w:pPr>
    </w:p>
    <w:p w14:paraId="3826679E" w14:textId="77777777" w:rsidR="00C76F06" w:rsidRDefault="00C76F06" w:rsidP="00C76F06">
      <w:pPr>
        <w:jc w:val="center"/>
      </w:pPr>
    </w:p>
    <w:p w14:paraId="167438E3" w14:textId="7B06CE36" w:rsidR="005F08BC" w:rsidRDefault="005F08BC" w:rsidP="005F08BC">
      <w:r w:rsidRPr="00F51BEA">
        <w:rPr>
          <w:b/>
          <w:bCs/>
          <w:highlight w:val="lightGray"/>
        </w:rPr>
        <w:lastRenderedPageBreak/>
        <w:t xml:space="preserve">Logigramme </w:t>
      </w:r>
      <w:r w:rsidR="00C76F06">
        <w:rPr>
          <w:b/>
          <w:bCs/>
          <w:highlight w:val="lightGray"/>
        </w:rPr>
        <w:t>2</w:t>
      </w:r>
      <w:r w:rsidRPr="00F51BEA">
        <w:rPr>
          <w:b/>
          <w:bCs/>
          <w:highlight w:val="lightGray"/>
        </w:rPr>
        <w:t> :</w:t>
      </w:r>
      <w:r>
        <w:t xml:space="preserve"> Procédure lorsque l’éolienne </w:t>
      </w:r>
      <w:r w:rsidR="00C76F06">
        <w:t>fait l’objet d’une mesure de régulation dynamique avec présence</w:t>
      </w:r>
      <w:r>
        <w:t xml:space="preserve"> d’un Système de Détection Automatisé (SDA) en lien avec l’individu découvert</w:t>
      </w:r>
    </w:p>
    <w:p w14:paraId="2739DA60" w14:textId="5393C43D" w:rsidR="005F08BC" w:rsidRDefault="005F08BC" w:rsidP="005F08BC">
      <w:pPr>
        <w:jc w:val="center"/>
      </w:pPr>
      <w:r>
        <w:rPr>
          <w:noProof/>
          <w:lang w:eastAsia="fr-FR"/>
        </w:rPr>
        <w:drawing>
          <wp:inline distT="0" distB="0" distL="0" distR="0" wp14:anchorId="66DC3166" wp14:editId="34044485">
            <wp:extent cx="5029210" cy="731521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29210" cy="7315215"/>
                    </a:xfrm>
                    <a:prstGeom prst="rect">
                      <a:avLst/>
                    </a:prstGeom>
                  </pic:spPr>
                </pic:pic>
              </a:graphicData>
            </a:graphic>
          </wp:inline>
        </w:drawing>
      </w:r>
    </w:p>
    <w:p w14:paraId="220721DA" w14:textId="4F21EF51" w:rsidR="005F08BC" w:rsidRDefault="005F08BC">
      <w:pPr>
        <w:rPr>
          <w:b/>
          <w:bCs/>
        </w:rPr>
      </w:pPr>
    </w:p>
    <w:sectPr w:rsidR="005F08BC">
      <w:headerReference w:type="default" r:id="rId13"/>
      <w:footerReference w:type="default" r:id="rId1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EC09B" w16cex:dateUtc="2022-07-05T11:52:00Z"/>
  <w16cex:commentExtensible w16cex:durableId="266EC704" w16cex:dateUtc="2022-07-05T12:19:00Z"/>
  <w16cex:commentExtensible w16cex:durableId="2627C404" w16cex:dateUtc="2022-05-12T15: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36577C" w16cid:durableId="266EC09B"/>
  <w16cid:commentId w16cid:paraId="0334A705" w16cid:durableId="266EC704"/>
  <w16cid:commentId w16cid:paraId="60191277" w16cid:durableId="2627C4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D2F2F" w14:textId="77777777" w:rsidR="006D3D3A" w:rsidRDefault="006D3D3A" w:rsidP="00954E62">
      <w:pPr>
        <w:spacing w:after="0" w:line="240" w:lineRule="auto"/>
      </w:pPr>
      <w:r>
        <w:separator/>
      </w:r>
    </w:p>
  </w:endnote>
  <w:endnote w:type="continuationSeparator" w:id="0">
    <w:p w14:paraId="4BF3E10B" w14:textId="77777777" w:rsidR="006D3D3A" w:rsidRDefault="006D3D3A" w:rsidP="00954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531632"/>
      <w:docPartObj>
        <w:docPartGallery w:val="Page Numbers (Bottom of Page)"/>
        <w:docPartUnique/>
      </w:docPartObj>
    </w:sdtPr>
    <w:sdtEndPr/>
    <w:sdtContent>
      <w:p w14:paraId="457E3250" w14:textId="0BDDD43D" w:rsidR="000F7A37" w:rsidRDefault="000F7A37">
        <w:pPr>
          <w:pStyle w:val="Pieddepage"/>
          <w:jc w:val="center"/>
        </w:pPr>
        <w:r>
          <w:fldChar w:fldCharType="begin"/>
        </w:r>
        <w:r>
          <w:instrText>PAGE   \* MERGEFORMAT</w:instrText>
        </w:r>
        <w:r>
          <w:fldChar w:fldCharType="separate"/>
        </w:r>
        <w:r w:rsidR="00584FDF">
          <w:rPr>
            <w:noProof/>
          </w:rPr>
          <w:t>2</w:t>
        </w:r>
        <w:r>
          <w:fldChar w:fldCharType="end"/>
        </w:r>
      </w:p>
    </w:sdtContent>
  </w:sdt>
  <w:p w14:paraId="03727BBE" w14:textId="77777777" w:rsidR="000F7A37" w:rsidRDefault="000F7A3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EBB73" w14:textId="77777777" w:rsidR="006D3D3A" w:rsidRDefault="006D3D3A" w:rsidP="00954E62">
      <w:pPr>
        <w:spacing w:after="0" w:line="240" w:lineRule="auto"/>
      </w:pPr>
      <w:r>
        <w:separator/>
      </w:r>
    </w:p>
  </w:footnote>
  <w:footnote w:type="continuationSeparator" w:id="0">
    <w:p w14:paraId="5685D3EB" w14:textId="77777777" w:rsidR="006D3D3A" w:rsidRDefault="006D3D3A" w:rsidP="00954E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6F9EF" w14:textId="4566CB6F" w:rsidR="00F941F5" w:rsidRPr="00585B9C" w:rsidRDefault="00F941F5" w:rsidP="00F941F5">
    <w:pPr>
      <w:pStyle w:val="En-tte"/>
      <w:jc w:val="right"/>
      <w:rPr>
        <w:b/>
      </w:rPr>
    </w:pPr>
    <w:r>
      <w:rPr>
        <w:sz w:val="20"/>
        <w:szCs w:val="20"/>
      </w:rPr>
      <w:tab/>
    </w:r>
    <w:bookmarkStart w:id="5" w:name="_Hlk107921739"/>
    <w:r>
      <w:rPr>
        <w:sz w:val="20"/>
        <w:szCs w:val="20"/>
      </w:rPr>
      <w:tab/>
    </w:r>
    <w:r w:rsidRPr="00585B9C">
      <w:t xml:space="preserve">Parc éolien – Déclaration </w:t>
    </w:r>
    <w:r w:rsidR="00057D5A">
      <w:t>d’Incident Faune Volante</w:t>
    </w:r>
    <w:bookmarkEnd w:id="5"/>
  </w:p>
  <w:p w14:paraId="287F2EA7" w14:textId="4D305D91" w:rsidR="00F941F5" w:rsidRDefault="00F941F5" w:rsidP="00F941F5">
    <w:pPr>
      <w:pStyle w:val="En-tte"/>
      <w:jc w:val="right"/>
    </w:pPr>
    <w:r w:rsidRPr="00585B9C">
      <w:rPr>
        <w:b/>
      </w:rPr>
      <w:t xml:space="preserve">Procédure administrative </w:t>
    </w:r>
    <w:r>
      <w:rPr>
        <w:b/>
      </w:rPr>
      <w:t>–</w:t>
    </w:r>
    <w:r w:rsidRPr="00585B9C">
      <w:rPr>
        <w:b/>
      </w:rPr>
      <w:t xml:space="preserve"> </w:t>
    </w:r>
    <w:r w:rsidR="007156A3">
      <w:t>Juillet</w:t>
    </w:r>
    <w:r>
      <w:t xml:space="preserve"> 2022</w:t>
    </w:r>
  </w:p>
  <w:p w14:paraId="40906068" w14:textId="77777777" w:rsidR="00255BDC" w:rsidRDefault="00255BDC" w:rsidP="00F941F5">
    <w:pPr>
      <w:pStyle w:val="En-tte"/>
      <w:jc w:val="right"/>
    </w:pPr>
  </w:p>
  <w:p w14:paraId="4B3F113A" w14:textId="77777777" w:rsidR="00F941F5" w:rsidRDefault="00F941F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32BA1"/>
    <w:multiLevelType w:val="hybridMultilevel"/>
    <w:tmpl w:val="811A5B9E"/>
    <w:lvl w:ilvl="0" w:tplc="075EF18A">
      <w:start w:val="1"/>
      <w:numFmt w:val="decimal"/>
      <w:lvlText w:val="%1."/>
      <w:lvlJc w:val="left"/>
      <w:pPr>
        <w:ind w:left="1080" w:hanging="720"/>
      </w:pPr>
      <w:rPr>
        <w:rFonts w:hint="default"/>
        <w:b/>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E4470B"/>
    <w:multiLevelType w:val="hybridMultilevel"/>
    <w:tmpl w:val="5F6AFFA8"/>
    <w:lvl w:ilvl="0" w:tplc="1DF80A8E">
      <w:start w:val="1"/>
      <w:numFmt w:val="bullet"/>
      <w:lvlText w:val=""/>
      <w:lvlJc w:val="left"/>
      <w:pPr>
        <w:ind w:left="360" w:hanging="360"/>
      </w:pPr>
      <w:rPr>
        <w:rFonts w:ascii="Symbol" w:eastAsiaTheme="minorHAnsi" w:hAnsi="Symbol" w:cstheme="minorHAns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0E960C6"/>
    <w:multiLevelType w:val="hybridMultilevel"/>
    <w:tmpl w:val="F34ADE4C"/>
    <w:lvl w:ilvl="0" w:tplc="950A2E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8BE71DD"/>
    <w:multiLevelType w:val="hybridMultilevel"/>
    <w:tmpl w:val="562A242C"/>
    <w:lvl w:ilvl="0" w:tplc="E29033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45428DA"/>
    <w:multiLevelType w:val="hybridMultilevel"/>
    <w:tmpl w:val="F8D2204C"/>
    <w:lvl w:ilvl="0" w:tplc="1DF80A8E">
      <w:start w:val="1"/>
      <w:numFmt w:val="bullet"/>
      <w:lvlText w:val=""/>
      <w:lvlJc w:val="left"/>
      <w:pPr>
        <w:ind w:left="36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2F1658F"/>
    <w:multiLevelType w:val="hybridMultilevel"/>
    <w:tmpl w:val="26AAB466"/>
    <w:lvl w:ilvl="0" w:tplc="23DC3B7A">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E847492"/>
    <w:multiLevelType w:val="hybridMultilevel"/>
    <w:tmpl w:val="4AC61970"/>
    <w:lvl w:ilvl="0" w:tplc="60A6394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9AC2AB3"/>
    <w:multiLevelType w:val="hybridMultilevel"/>
    <w:tmpl w:val="F956F3EA"/>
    <w:lvl w:ilvl="0" w:tplc="169A695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41E7931"/>
    <w:multiLevelType w:val="hybridMultilevel"/>
    <w:tmpl w:val="8736B8D8"/>
    <w:lvl w:ilvl="0" w:tplc="E32459E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A9E609A"/>
    <w:multiLevelType w:val="hybridMultilevel"/>
    <w:tmpl w:val="C6982CF4"/>
    <w:lvl w:ilvl="0" w:tplc="39922A08">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8"/>
  </w:num>
  <w:num w:numId="4">
    <w:abstractNumId w:val="3"/>
  </w:num>
  <w:num w:numId="5">
    <w:abstractNumId w:val="1"/>
  </w:num>
  <w:num w:numId="6">
    <w:abstractNumId w:val="5"/>
  </w:num>
  <w:num w:numId="7">
    <w:abstractNumId w:val="4"/>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E62"/>
    <w:rsid w:val="00057D5A"/>
    <w:rsid w:val="000F7A37"/>
    <w:rsid w:val="001352A3"/>
    <w:rsid w:val="00195FD0"/>
    <w:rsid w:val="001C4C52"/>
    <w:rsid w:val="001C6A47"/>
    <w:rsid w:val="001D4CA9"/>
    <w:rsid w:val="001D76ED"/>
    <w:rsid w:val="001E5DD0"/>
    <w:rsid w:val="001F16FA"/>
    <w:rsid w:val="002019C7"/>
    <w:rsid w:val="00255BDC"/>
    <w:rsid w:val="002C4064"/>
    <w:rsid w:val="002D64F4"/>
    <w:rsid w:val="00321F3B"/>
    <w:rsid w:val="00422220"/>
    <w:rsid w:val="00451498"/>
    <w:rsid w:val="004F12D6"/>
    <w:rsid w:val="00571553"/>
    <w:rsid w:val="00584FDF"/>
    <w:rsid w:val="0059048A"/>
    <w:rsid w:val="005F08BC"/>
    <w:rsid w:val="0062076E"/>
    <w:rsid w:val="00675F77"/>
    <w:rsid w:val="0068132E"/>
    <w:rsid w:val="00696DF4"/>
    <w:rsid w:val="006D3D3A"/>
    <w:rsid w:val="006E65D4"/>
    <w:rsid w:val="007156A3"/>
    <w:rsid w:val="0075289A"/>
    <w:rsid w:val="00824F72"/>
    <w:rsid w:val="008C3954"/>
    <w:rsid w:val="00954E62"/>
    <w:rsid w:val="009E18CD"/>
    <w:rsid w:val="009E2DBB"/>
    <w:rsid w:val="00A2174D"/>
    <w:rsid w:val="00AC13B1"/>
    <w:rsid w:val="00AF5735"/>
    <w:rsid w:val="00C728F5"/>
    <w:rsid w:val="00C76F06"/>
    <w:rsid w:val="00C82035"/>
    <w:rsid w:val="00CD01A7"/>
    <w:rsid w:val="00CF21AC"/>
    <w:rsid w:val="00DA66D9"/>
    <w:rsid w:val="00E669AF"/>
    <w:rsid w:val="00EB70D6"/>
    <w:rsid w:val="00F37D2C"/>
    <w:rsid w:val="00F51BEA"/>
    <w:rsid w:val="00F67751"/>
    <w:rsid w:val="00F941F5"/>
    <w:rsid w:val="00FF31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617FD"/>
  <w15:chartTrackingRefBased/>
  <w15:docId w15:val="{BBD230F6-1DC2-47C5-8CE3-DF56B153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9E18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954E62"/>
    <w:pPr>
      <w:spacing w:before="60" w:after="0" w:line="240" w:lineRule="auto"/>
      <w:contextualSpacing/>
      <w:jc w:val="both"/>
    </w:pPr>
    <w:rPr>
      <w:rFonts w:asciiTheme="majorHAnsi" w:eastAsiaTheme="majorEastAsia" w:hAnsiTheme="majorHAnsi" w:cstheme="majorBidi"/>
      <w:b/>
      <w:color w:val="2F5496" w:themeColor="accent1" w:themeShade="BF"/>
      <w:spacing w:val="-10"/>
      <w:kern w:val="28"/>
      <w:sz w:val="56"/>
      <w:szCs w:val="56"/>
      <w:lang w:val="en-GB" w:eastAsia="zh-CN"/>
    </w:rPr>
  </w:style>
  <w:style w:type="character" w:customStyle="1" w:styleId="TitreCar">
    <w:name w:val="Titre Car"/>
    <w:basedOn w:val="Policepardfaut"/>
    <w:link w:val="Titre"/>
    <w:uiPriority w:val="10"/>
    <w:rsid w:val="00954E62"/>
    <w:rPr>
      <w:rFonts w:asciiTheme="majorHAnsi" w:eastAsiaTheme="majorEastAsia" w:hAnsiTheme="majorHAnsi" w:cstheme="majorBidi"/>
      <w:b/>
      <w:color w:val="2F5496" w:themeColor="accent1" w:themeShade="BF"/>
      <w:spacing w:val="-10"/>
      <w:kern w:val="28"/>
      <w:sz w:val="56"/>
      <w:szCs w:val="56"/>
      <w:lang w:val="en-GB" w:eastAsia="zh-CN"/>
    </w:rPr>
  </w:style>
  <w:style w:type="paragraph" w:styleId="En-tte">
    <w:name w:val="header"/>
    <w:basedOn w:val="Normal"/>
    <w:link w:val="En-tteCar"/>
    <w:uiPriority w:val="99"/>
    <w:unhideWhenUsed/>
    <w:rsid w:val="00954E62"/>
    <w:pPr>
      <w:tabs>
        <w:tab w:val="center" w:pos="4536"/>
        <w:tab w:val="right" w:pos="9072"/>
      </w:tabs>
      <w:spacing w:after="0" w:line="240" w:lineRule="auto"/>
    </w:pPr>
  </w:style>
  <w:style w:type="character" w:customStyle="1" w:styleId="En-tteCar">
    <w:name w:val="En-tête Car"/>
    <w:basedOn w:val="Policepardfaut"/>
    <w:link w:val="En-tte"/>
    <w:uiPriority w:val="99"/>
    <w:rsid w:val="00954E62"/>
  </w:style>
  <w:style w:type="paragraph" w:styleId="Pieddepage">
    <w:name w:val="footer"/>
    <w:basedOn w:val="Normal"/>
    <w:link w:val="PieddepageCar"/>
    <w:uiPriority w:val="99"/>
    <w:unhideWhenUsed/>
    <w:rsid w:val="00954E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4E62"/>
  </w:style>
  <w:style w:type="paragraph" w:styleId="Notedebasdepage">
    <w:name w:val="footnote text"/>
    <w:basedOn w:val="Normal"/>
    <w:link w:val="NotedebasdepageCar"/>
    <w:uiPriority w:val="99"/>
    <w:semiHidden/>
    <w:unhideWhenUsed/>
    <w:rsid w:val="00954E6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54E62"/>
    <w:rPr>
      <w:sz w:val="20"/>
      <w:szCs w:val="20"/>
    </w:rPr>
  </w:style>
  <w:style w:type="character" w:styleId="Appelnotedebasdep">
    <w:name w:val="footnote reference"/>
    <w:basedOn w:val="Policepardfaut"/>
    <w:uiPriority w:val="99"/>
    <w:semiHidden/>
    <w:unhideWhenUsed/>
    <w:rsid w:val="00954E62"/>
    <w:rPr>
      <w:vertAlign w:val="superscript"/>
    </w:rPr>
  </w:style>
  <w:style w:type="character" w:customStyle="1" w:styleId="Titre1Car">
    <w:name w:val="Titre 1 Car"/>
    <w:basedOn w:val="Policepardfaut"/>
    <w:link w:val="Titre1"/>
    <w:uiPriority w:val="9"/>
    <w:rsid w:val="009E18CD"/>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9E18CD"/>
    <w:pPr>
      <w:ind w:left="720"/>
      <w:contextualSpacing/>
    </w:pPr>
  </w:style>
  <w:style w:type="character" w:styleId="Marquedecommentaire">
    <w:name w:val="annotation reference"/>
    <w:basedOn w:val="Policepardfaut"/>
    <w:uiPriority w:val="99"/>
    <w:semiHidden/>
    <w:unhideWhenUsed/>
    <w:rsid w:val="001D4CA9"/>
    <w:rPr>
      <w:sz w:val="16"/>
      <w:szCs w:val="16"/>
    </w:rPr>
  </w:style>
  <w:style w:type="paragraph" w:styleId="Commentaire">
    <w:name w:val="annotation text"/>
    <w:basedOn w:val="Normal"/>
    <w:link w:val="CommentaireCar"/>
    <w:uiPriority w:val="99"/>
    <w:unhideWhenUsed/>
    <w:rsid w:val="001D4CA9"/>
    <w:pPr>
      <w:spacing w:line="240" w:lineRule="auto"/>
    </w:pPr>
    <w:rPr>
      <w:sz w:val="20"/>
      <w:szCs w:val="20"/>
    </w:rPr>
  </w:style>
  <w:style w:type="character" w:customStyle="1" w:styleId="CommentaireCar">
    <w:name w:val="Commentaire Car"/>
    <w:basedOn w:val="Policepardfaut"/>
    <w:link w:val="Commentaire"/>
    <w:uiPriority w:val="99"/>
    <w:rsid w:val="001D4CA9"/>
    <w:rPr>
      <w:sz w:val="20"/>
      <w:szCs w:val="20"/>
    </w:rPr>
  </w:style>
  <w:style w:type="paragraph" w:styleId="Objetducommentaire">
    <w:name w:val="annotation subject"/>
    <w:basedOn w:val="Commentaire"/>
    <w:next w:val="Commentaire"/>
    <w:link w:val="ObjetducommentaireCar"/>
    <w:uiPriority w:val="99"/>
    <w:semiHidden/>
    <w:unhideWhenUsed/>
    <w:rsid w:val="001D4CA9"/>
    <w:rPr>
      <w:b/>
      <w:bCs/>
    </w:rPr>
  </w:style>
  <w:style w:type="character" w:customStyle="1" w:styleId="ObjetducommentaireCar">
    <w:name w:val="Objet du commentaire Car"/>
    <w:basedOn w:val="CommentaireCar"/>
    <w:link w:val="Objetducommentaire"/>
    <w:uiPriority w:val="99"/>
    <w:semiHidden/>
    <w:rsid w:val="001D4CA9"/>
    <w:rPr>
      <w:b/>
      <w:bCs/>
      <w:sz w:val="20"/>
      <w:szCs w:val="20"/>
    </w:rPr>
  </w:style>
  <w:style w:type="table" w:styleId="Grilledutableau">
    <w:name w:val="Table Grid"/>
    <w:basedOn w:val="TableauNormal"/>
    <w:uiPriority w:val="39"/>
    <w:rsid w:val="00EB7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99"/>
    <w:semiHidden/>
    <w:rsid w:val="002019C7"/>
    <w:pPr>
      <w:spacing w:after="0" w:line="240" w:lineRule="auto"/>
    </w:pPr>
  </w:style>
  <w:style w:type="paragraph" w:styleId="Textedebulles">
    <w:name w:val="Balloon Text"/>
    <w:basedOn w:val="Normal"/>
    <w:link w:val="TextedebullesCar"/>
    <w:uiPriority w:val="99"/>
    <w:semiHidden/>
    <w:unhideWhenUsed/>
    <w:rsid w:val="00675F7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5F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391806">
      <w:bodyDiv w:val="1"/>
      <w:marLeft w:val="0"/>
      <w:marRight w:val="0"/>
      <w:marTop w:val="0"/>
      <w:marBottom w:val="0"/>
      <w:divBdr>
        <w:top w:val="none" w:sz="0" w:space="0" w:color="auto"/>
        <w:left w:val="none" w:sz="0" w:space="0" w:color="auto"/>
        <w:bottom w:val="none" w:sz="0" w:space="0" w:color="auto"/>
        <w:right w:val="none" w:sz="0" w:space="0" w:color="auto"/>
      </w:divBdr>
      <w:divsChild>
        <w:div w:id="347761282">
          <w:marLeft w:val="0"/>
          <w:marRight w:val="0"/>
          <w:marTop w:val="0"/>
          <w:marBottom w:val="0"/>
          <w:divBdr>
            <w:top w:val="none" w:sz="0" w:space="0" w:color="auto"/>
            <w:left w:val="none" w:sz="0" w:space="0" w:color="auto"/>
            <w:bottom w:val="none" w:sz="0" w:space="0" w:color="auto"/>
            <w:right w:val="none" w:sz="0" w:space="0" w:color="auto"/>
          </w:divBdr>
        </w:div>
        <w:div w:id="373123147">
          <w:marLeft w:val="0"/>
          <w:marRight w:val="0"/>
          <w:marTop w:val="0"/>
          <w:marBottom w:val="0"/>
          <w:divBdr>
            <w:top w:val="none" w:sz="0" w:space="0" w:color="auto"/>
            <w:left w:val="none" w:sz="0" w:space="0" w:color="auto"/>
            <w:bottom w:val="none" w:sz="0" w:space="0" w:color="auto"/>
            <w:right w:val="none" w:sz="0" w:space="0" w:color="auto"/>
          </w:divBdr>
          <w:divsChild>
            <w:div w:id="1768960334">
              <w:marLeft w:val="0"/>
              <w:marRight w:val="0"/>
              <w:marTop w:val="30"/>
              <w:marBottom w:val="30"/>
              <w:divBdr>
                <w:top w:val="none" w:sz="0" w:space="0" w:color="auto"/>
                <w:left w:val="none" w:sz="0" w:space="0" w:color="auto"/>
                <w:bottom w:val="none" w:sz="0" w:space="0" w:color="auto"/>
                <w:right w:val="none" w:sz="0" w:space="0" w:color="auto"/>
              </w:divBdr>
              <w:divsChild>
                <w:div w:id="1263488918">
                  <w:marLeft w:val="0"/>
                  <w:marRight w:val="0"/>
                  <w:marTop w:val="0"/>
                  <w:marBottom w:val="0"/>
                  <w:divBdr>
                    <w:top w:val="none" w:sz="0" w:space="0" w:color="auto"/>
                    <w:left w:val="none" w:sz="0" w:space="0" w:color="auto"/>
                    <w:bottom w:val="none" w:sz="0" w:space="0" w:color="auto"/>
                    <w:right w:val="none" w:sz="0" w:space="0" w:color="auto"/>
                  </w:divBdr>
                  <w:divsChild>
                    <w:div w:id="829371034">
                      <w:marLeft w:val="0"/>
                      <w:marRight w:val="0"/>
                      <w:marTop w:val="0"/>
                      <w:marBottom w:val="0"/>
                      <w:divBdr>
                        <w:top w:val="none" w:sz="0" w:space="0" w:color="auto"/>
                        <w:left w:val="none" w:sz="0" w:space="0" w:color="auto"/>
                        <w:bottom w:val="none" w:sz="0" w:space="0" w:color="auto"/>
                        <w:right w:val="none" w:sz="0" w:space="0" w:color="auto"/>
                      </w:divBdr>
                    </w:div>
                  </w:divsChild>
                </w:div>
                <w:div w:id="2091193758">
                  <w:marLeft w:val="0"/>
                  <w:marRight w:val="0"/>
                  <w:marTop w:val="0"/>
                  <w:marBottom w:val="0"/>
                  <w:divBdr>
                    <w:top w:val="none" w:sz="0" w:space="0" w:color="auto"/>
                    <w:left w:val="none" w:sz="0" w:space="0" w:color="auto"/>
                    <w:bottom w:val="none" w:sz="0" w:space="0" w:color="auto"/>
                    <w:right w:val="none" w:sz="0" w:space="0" w:color="auto"/>
                  </w:divBdr>
                  <w:divsChild>
                    <w:div w:id="1289819781">
                      <w:marLeft w:val="0"/>
                      <w:marRight w:val="0"/>
                      <w:marTop w:val="0"/>
                      <w:marBottom w:val="0"/>
                      <w:divBdr>
                        <w:top w:val="none" w:sz="0" w:space="0" w:color="auto"/>
                        <w:left w:val="none" w:sz="0" w:space="0" w:color="auto"/>
                        <w:bottom w:val="none" w:sz="0" w:space="0" w:color="auto"/>
                        <w:right w:val="none" w:sz="0" w:space="0" w:color="auto"/>
                      </w:divBdr>
                    </w:div>
                  </w:divsChild>
                </w:div>
                <w:div w:id="546724009">
                  <w:marLeft w:val="0"/>
                  <w:marRight w:val="0"/>
                  <w:marTop w:val="0"/>
                  <w:marBottom w:val="0"/>
                  <w:divBdr>
                    <w:top w:val="none" w:sz="0" w:space="0" w:color="auto"/>
                    <w:left w:val="none" w:sz="0" w:space="0" w:color="auto"/>
                    <w:bottom w:val="none" w:sz="0" w:space="0" w:color="auto"/>
                    <w:right w:val="none" w:sz="0" w:space="0" w:color="auto"/>
                  </w:divBdr>
                  <w:divsChild>
                    <w:div w:id="1513253506">
                      <w:marLeft w:val="0"/>
                      <w:marRight w:val="0"/>
                      <w:marTop w:val="0"/>
                      <w:marBottom w:val="0"/>
                      <w:divBdr>
                        <w:top w:val="none" w:sz="0" w:space="0" w:color="auto"/>
                        <w:left w:val="none" w:sz="0" w:space="0" w:color="auto"/>
                        <w:bottom w:val="none" w:sz="0" w:space="0" w:color="auto"/>
                        <w:right w:val="none" w:sz="0" w:space="0" w:color="auto"/>
                      </w:divBdr>
                    </w:div>
                  </w:divsChild>
                </w:div>
                <w:div w:id="202669754">
                  <w:marLeft w:val="0"/>
                  <w:marRight w:val="0"/>
                  <w:marTop w:val="0"/>
                  <w:marBottom w:val="0"/>
                  <w:divBdr>
                    <w:top w:val="none" w:sz="0" w:space="0" w:color="auto"/>
                    <w:left w:val="none" w:sz="0" w:space="0" w:color="auto"/>
                    <w:bottom w:val="none" w:sz="0" w:space="0" w:color="auto"/>
                    <w:right w:val="none" w:sz="0" w:space="0" w:color="auto"/>
                  </w:divBdr>
                  <w:divsChild>
                    <w:div w:id="2098938007">
                      <w:marLeft w:val="0"/>
                      <w:marRight w:val="0"/>
                      <w:marTop w:val="0"/>
                      <w:marBottom w:val="0"/>
                      <w:divBdr>
                        <w:top w:val="none" w:sz="0" w:space="0" w:color="auto"/>
                        <w:left w:val="none" w:sz="0" w:space="0" w:color="auto"/>
                        <w:bottom w:val="none" w:sz="0" w:space="0" w:color="auto"/>
                        <w:right w:val="none" w:sz="0" w:space="0" w:color="auto"/>
                      </w:divBdr>
                    </w:div>
                  </w:divsChild>
                </w:div>
                <w:div w:id="254482607">
                  <w:marLeft w:val="0"/>
                  <w:marRight w:val="0"/>
                  <w:marTop w:val="0"/>
                  <w:marBottom w:val="0"/>
                  <w:divBdr>
                    <w:top w:val="none" w:sz="0" w:space="0" w:color="auto"/>
                    <w:left w:val="none" w:sz="0" w:space="0" w:color="auto"/>
                    <w:bottom w:val="none" w:sz="0" w:space="0" w:color="auto"/>
                    <w:right w:val="none" w:sz="0" w:space="0" w:color="auto"/>
                  </w:divBdr>
                  <w:divsChild>
                    <w:div w:id="1479149802">
                      <w:marLeft w:val="0"/>
                      <w:marRight w:val="0"/>
                      <w:marTop w:val="0"/>
                      <w:marBottom w:val="0"/>
                      <w:divBdr>
                        <w:top w:val="none" w:sz="0" w:space="0" w:color="auto"/>
                        <w:left w:val="none" w:sz="0" w:space="0" w:color="auto"/>
                        <w:bottom w:val="none" w:sz="0" w:space="0" w:color="auto"/>
                        <w:right w:val="none" w:sz="0" w:space="0" w:color="auto"/>
                      </w:divBdr>
                    </w:div>
                  </w:divsChild>
                </w:div>
                <w:div w:id="181165731">
                  <w:marLeft w:val="0"/>
                  <w:marRight w:val="0"/>
                  <w:marTop w:val="0"/>
                  <w:marBottom w:val="0"/>
                  <w:divBdr>
                    <w:top w:val="none" w:sz="0" w:space="0" w:color="auto"/>
                    <w:left w:val="none" w:sz="0" w:space="0" w:color="auto"/>
                    <w:bottom w:val="none" w:sz="0" w:space="0" w:color="auto"/>
                    <w:right w:val="none" w:sz="0" w:space="0" w:color="auto"/>
                  </w:divBdr>
                  <w:divsChild>
                    <w:div w:id="1914388765">
                      <w:marLeft w:val="0"/>
                      <w:marRight w:val="0"/>
                      <w:marTop w:val="0"/>
                      <w:marBottom w:val="0"/>
                      <w:divBdr>
                        <w:top w:val="none" w:sz="0" w:space="0" w:color="auto"/>
                        <w:left w:val="none" w:sz="0" w:space="0" w:color="auto"/>
                        <w:bottom w:val="none" w:sz="0" w:space="0" w:color="auto"/>
                        <w:right w:val="none" w:sz="0" w:space="0" w:color="auto"/>
                      </w:divBdr>
                    </w:div>
                  </w:divsChild>
                </w:div>
                <w:div w:id="1475293915">
                  <w:marLeft w:val="0"/>
                  <w:marRight w:val="0"/>
                  <w:marTop w:val="0"/>
                  <w:marBottom w:val="0"/>
                  <w:divBdr>
                    <w:top w:val="none" w:sz="0" w:space="0" w:color="auto"/>
                    <w:left w:val="none" w:sz="0" w:space="0" w:color="auto"/>
                    <w:bottom w:val="none" w:sz="0" w:space="0" w:color="auto"/>
                    <w:right w:val="none" w:sz="0" w:space="0" w:color="auto"/>
                  </w:divBdr>
                  <w:divsChild>
                    <w:div w:id="835149379">
                      <w:marLeft w:val="0"/>
                      <w:marRight w:val="0"/>
                      <w:marTop w:val="0"/>
                      <w:marBottom w:val="0"/>
                      <w:divBdr>
                        <w:top w:val="none" w:sz="0" w:space="0" w:color="auto"/>
                        <w:left w:val="none" w:sz="0" w:space="0" w:color="auto"/>
                        <w:bottom w:val="none" w:sz="0" w:space="0" w:color="auto"/>
                        <w:right w:val="none" w:sz="0" w:space="0" w:color="auto"/>
                      </w:divBdr>
                    </w:div>
                  </w:divsChild>
                </w:div>
                <w:div w:id="1734041575">
                  <w:marLeft w:val="0"/>
                  <w:marRight w:val="0"/>
                  <w:marTop w:val="0"/>
                  <w:marBottom w:val="0"/>
                  <w:divBdr>
                    <w:top w:val="none" w:sz="0" w:space="0" w:color="auto"/>
                    <w:left w:val="none" w:sz="0" w:space="0" w:color="auto"/>
                    <w:bottom w:val="none" w:sz="0" w:space="0" w:color="auto"/>
                    <w:right w:val="none" w:sz="0" w:space="0" w:color="auto"/>
                  </w:divBdr>
                  <w:divsChild>
                    <w:div w:id="516503699">
                      <w:marLeft w:val="0"/>
                      <w:marRight w:val="0"/>
                      <w:marTop w:val="0"/>
                      <w:marBottom w:val="0"/>
                      <w:divBdr>
                        <w:top w:val="none" w:sz="0" w:space="0" w:color="auto"/>
                        <w:left w:val="none" w:sz="0" w:space="0" w:color="auto"/>
                        <w:bottom w:val="none" w:sz="0" w:space="0" w:color="auto"/>
                        <w:right w:val="none" w:sz="0" w:space="0" w:color="auto"/>
                      </w:divBdr>
                    </w:div>
                  </w:divsChild>
                </w:div>
                <w:div w:id="458425695">
                  <w:marLeft w:val="0"/>
                  <w:marRight w:val="0"/>
                  <w:marTop w:val="0"/>
                  <w:marBottom w:val="0"/>
                  <w:divBdr>
                    <w:top w:val="none" w:sz="0" w:space="0" w:color="auto"/>
                    <w:left w:val="none" w:sz="0" w:space="0" w:color="auto"/>
                    <w:bottom w:val="none" w:sz="0" w:space="0" w:color="auto"/>
                    <w:right w:val="none" w:sz="0" w:space="0" w:color="auto"/>
                  </w:divBdr>
                  <w:divsChild>
                    <w:div w:id="870150866">
                      <w:marLeft w:val="0"/>
                      <w:marRight w:val="0"/>
                      <w:marTop w:val="0"/>
                      <w:marBottom w:val="0"/>
                      <w:divBdr>
                        <w:top w:val="none" w:sz="0" w:space="0" w:color="auto"/>
                        <w:left w:val="none" w:sz="0" w:space="0" w:color="auto"/>
                        <w:bottom w:val="none" w:sz="0" w:space="0" w:color="auto"/>
                        <w:right w:val="none" w:sz="0" w:space="0" w:color="auto"/>
                      </w:divBdr>
                    </w:div>
                  </w:divsChild>
                </w:div>
                <w:div w:id="1077941692">
                  <w:marLeft w:val="0"/>
                  <w:marRight w:val="0"/>
                  <w:marTop w:val="0"/>
                  <w:marBottom w:val="0"/>
                  <w:divBdr>
                    <w:top w:val="none" w:sz="0" w:space="0" w:color="auto"/>
                    <w:left w:val="none" w:sz="0" w:space="0" w:color="auto"/>
                    <w:bottom w:val="none" w:sz="0" w:space="0" w:color="auto"/>
                    <w:right w:val="none" w:sz="0" w:space="0" w:color="auto"/>
                  </w:divBdr>
                  <w:divsChild>
                    <w:div w:id="475219981">
                      <w:marLeft w:val="0"/>
                      <w:marRight w:val="0"/>
                      <w:marTop w:val="0"/>
                      <w:marBottom w:val="0"/>
                      <w:divBdr>
                        <w:top w:val="none" w:sz="0" w:space="0" w:color="auto"/>
                        <w:left w:val="none" w:sz="0" w:space="0" w:color="auto"/>
                        <w:bottom w:val="none" w:sz="0" w:space="0" w:color="auto"/>
                        <w:right w:val="none" w:sz="0" w:space="0" w:color="auto"/>
                      </w:divBdr>
                    </w:div>
                  </w:divsChild>
                </w:div>
                <w:div w:id="905066163">
                  <w:marLeft w:val="0"/>
                  <w:marRight w:val="0"/>
                  <w:marTop w:val="0"/>
                  <w:marBottom w:val="0"/>
                  <w:divBdr>
                    <w:top w:val="none" w:sz="0" w:space="0" w:color="auto"/>
                    <w:left w:val="none" w:sz="0" w:space="0" w:color="auto"/>
                    <w:bottom w:val="none" w:sz="0" w:space="0" w:color="auto"/>
                    <w:right w:val="none" w:sz="0" w:space="0" w:color="auto"/>
                  </w:divBdr>
                  <w:divsChild>
                    <w:div w:id="1444491836">
                      <w:marLeft w:val="0"/>
                      <w:marRight w:val="0"/>
                      <w:marTop w:val="0"/>
                      <w:marBottom w:val="0"/>
                      <w:divBdr>
                        <w:top w:val="none" w:sz="0" w:space="0" w:color="auto"/>
                        <w:left w:val="none" w:sz="0" w:space="0" w:color="auto"/>
                        <w:bottom w:val="none" w:sz="0" w:space="0" w:color="auto"/>
                        <w:right w:val="none" w:sz="0" w:space="0" w:color="auto"/>
                      </w:divBdr>
                    </w:div>
                  </w:divsChild>
                </w:div>
                <w:div w:id="1030641385">
                  <w:marLeft w:val="0"/>
                  <w:marRight w:val="0"/>
                  <w:marTop w:val="0"/>
                  <w:marBottom w:val="0"/>
                  <w:divBdr>
                    <w:top w:val="none" w:sz="0" w:space="0" w:color="auto"/>
                    <w:left w:val="none" w:sz="0" w:space="0" w:color="auto"/>
                    <w:bottom w:val="none" w:sz="0" w:space="0" w:color="auto"/>
                    <w:right w:val="none" w:sz="0" w:space="0" w:color="auto"/>
                  </w:divBdr>
                  <w:divsChild>
                    <w:div w:id="2142570758">
                      <w:marLeft w:val="0"/>
                      <w:marRight w:val="0"/>
                      <w:marTop w:val="0"/>
                      <w:marBottom w:val="0"/>
                      <w:divBdr>
                        <w:top w:val="none" w:sz="0" w:space="0" w:color="auto"/>
                        <w:left w:val="none" w:sz="0" w:space="0" w:color="auto"/>
                        <w:bottom w:val="none" w:sz="0" w:space="0" w:color="auto"/>
                        <w:right w:val="none" w:sz="0" w:space="0" w:color="auto"/>
                      </w:divBdr>
                    </w:div>
                  </w:divsChild>
                </w:div>
                <w:div w:id="585114549">
                  <w:marLeft w:val="0"/>
                  <w:marRight w:val="0"/>
                  <w:marTop w:val="0"/>
                  <w:marBottom w:val="0"/>
                  <w:divBdr>
                    <w:top w:val="none" w:sz="0" w:space="0" w:color="auto"/>
                    <w:left w:val="none" w:sz="0" w:space="0" w:color="auto"/>
                    <w:bottom w:val="none" w:sz="0" w:space="0" w:color="auto"/>
                    <w:right w:val="none" w:sz="0" w:space="0" w:color="auto"/>
                  </w:divBdr>
                  <w:divsChild>
                    <w:div w:id="974876153">
                      <w:marLeft w:val="0"/>
                      <w:marRight w:val="0"/>
                      <w:marTop w:val="0"/>
                      <w:marBottom w:val="0"/>
                      <w:divBdr>
                        <w:top w:val="none" w:sz="0" w:space="0" w:color="auto"/>
                        <w:left w:val="none" w:sz="0" w:space="0" w:color="auto"/>
                        <w:bottom w:val="none" w:sz="0" w:space="0" w:color="auto"/>
                        <w:right w:val="none" w:sz="0" w:space="0" w:color="auto"/>
                      </w:divBdr>
                    </w:div>
                  </w:divsChild>
                </w:div>
                <w:div w:id="559875040">
                  <w:marLeft w:val="0"/>
                  <w:marRight w:val="0"/>
                  <w:marTop w:val="0"/>
                  <w:marBottom w:val="0"/>
                  <w:divBdr>
                    <w:top w:val="none" w:sz="0" w:space="0" w:color="auto"/>
                    <w:left w:val="none" w:sz="0" w:space="0" w:color="auto"/>
                    <w:bottom w:val="none" w:sz="0" w:space="0" w:color="auto"/>
                    <w:right w:val="none" w:sz="0" w:space="0" w:color="auto"/>
                  </w:divBdr>
                  <w:divsChild>
                    <w:div w:id="1528445099">
                      <w:marLeft w:val="0"/>
                      <w:marRight w:val="0"/>
                      <w:marTop w:val="0"/>
                      <w:marBottom w:val="0"/>
                      <w:divBdr>
                        <w:top w:val="none" w:sz="0" w:space="0" w:color="auto"/>
                        <w:left w:val="none" w:sz="0" w:space="0" w:color="auto"/>
                        <w:bottom w:val="none" w:sz="0" w:space="0" w:color="auto"/>
                        <w:right w:val="none" w:sz="0" w:space="0" w:color="auto"/>
                      </w:divBdr>
                    </w:div>
                  </w:divsChild>
                </w:div>
                <w:div w:id="1838879061">
                  <w:marLeft w:val="0"/>
                  <w:marRight w:val="0"/>
                  <w:marTop w:val="0"/>
                  <w:marBottom w:val="0"/>
                  <w:divBdr>
                    <w:top w:val="none" w:sz="0" w:space="0" w:color="auto"/>
                    <w:left w:val="none" w:sz="0" w:space="0" w:color="auto"/>
                    <w:bottom w:val="none" w:sz="0" w:space="0" w:color="auto"/>
                    <w:right w:val="none" w:sz="0" w:space="0" w:color="auto"/>
                  </w:divBdr>
                  <w:divsChild>
                    <w:div w:id="723405378">
                      <w:marLeft w:val="0"/>
                      <w:marRight w:val="0"/>
                      <w:marTop w:val="0"/>
                      <w:marBottom w:val="0"/>
                      <w:divBdr>
                        <w:top w:val="none" w:sz="0" w:space="0" w:color="auto"/>
                        <w:left w:val="none" w:sz="0" w:space="0" w:color="auto"/>
                        <w:bottom w:val="none" w:sz="0" w:space="0" w:color="auto"/>
                        <w:right w:val="none" w:sz="0" w:space="0" w:color="auto"/>
                      </w:divBdr>
                    </w:div>
                  </w:divsChild>
                </w:div>
                <w:div w:id="1979609524">
                  <w:marLeft w:val="0"/>
                  <w:marRight w:val="0"/>
                  <w:marTop w:val="0"/>
                  <w:marBottom w:val="0"/>
                  <w:divBdr>
                    <w:top w:val="none" w:sz="0" w:space="0" w:color="auto"/>
                    <w:left w:val="none" w:sz="0" w:space="0" w:color="auto"/>
                    <w:bottom w:val="none" w:sz="0" w:space="0" w:color="auto"/>
                    <w:right w:val="none" w:sz="0" w:space="0" w:color="auto"/>
                  </w:divBdr>
                  <w:divsChild>
                    <w:div w:id="2043170030">
                      <w:marLeft w:val="0"/>
                      <w:marRight w:val="0"/>
                      <w:marTop w:val="0"/>
                      <w:marBottom w:val="0"/>
                      <w:divBdr>
                        <w:top w:val="none" w:sz="0" w:space="0" w:color="auto"/>
                        <w:left w:val="none" w:sz="0" w:space="0" w:color="auto"/>
                        <w:bottom w:val="none" w:sz="0" w:space="0" w:color="auto"/>
                        <w:right w:val="none" w:sz="0" w:space="0" w:color="auto"/>
                      </w:divBdr>
                    </w:div>
                  </w:divsChild>
                </w:div>
                <w:div w:id="519204825">
                  <w:marLeft w:val="0"/>
                  <w:marRight w:val="0"/>
                  <w:marTop w:val="0"/>
                  <w:marBottom w:val="0"/>
                  <w:divBdr>
                    <w:top w:val="none" w:sz="0" w:space="0" w:color="auto"/>
                    <w:left w:val="none" w:sz="0" w:space="0" w:color="auto"/>
                    <w:bottom w:val="none" w:sz="0" w:space="0" w:color="auto"/>
                    <w:right w:val="none" w:sz="0" w:space="0" w:color="auto"/>
                  </w:divBdr>
                  <w:divsChild>
                    <w:div w:id="945817584">
                      <w:marLeft w:val="0"/>
                      <w:marRight w:val="0"/>
                      <w:marTop w:val="0"/>
                      <w:marBottom w:val="0"/>
                      <w:divBdr>
                        <w:top w:val="none" w:sz="0" w:space="0" w:color="auto"/>
                        <w:left w:val="none" w:sz="0" w:space="0" w:color="auto"/>
                        <w:bottom w:val="none" w:sz="0" w:space="0" w:color="auto"/>
                        <w:right w:val="none" w:sz="0" w:space="0" w:color="auto"/>
                      </w:divBdr>
                    </w:div>
                  </w:divsChild>
                </w:div>
                <w:div w:id="607468554">
                  <w:marLeft w:val="0"/>
                  <w:marRight w:val="0"/>
                  <w:marTop w:val="0"/>
                  <w:marBottom w:val="0"/>
                  <w:divBdr>
                    <w:top w:val="none" w:sz="0" w:space="0" w:color="auto"/>
                    <w:left w:val="none" w:sz="0" w:space="0" w:color="auto"/>
                    <w:bottom w:val="none" w:sz="0" w:space="0" w:color="auto"/>
                    <w:right w:val="none" w:sz="0" w:space="0" w:color="auto"/>
                  </w:divBdr>
                  <w:divsChild>
                    <w:div w:id="132917205">
                      <w:marLeft w:val="0"/>
                      <w:marRight w:val="0"/>
                      <w:marTop w:val="0"/>
                      <w:marBottom w:val="0"/>
                      <w:divBdr>
                        <w:top w:val="none" w:sz="0" w:space="0" w:color="auto"/>
                        <w:left w:val="none" w:sz="0" w:space="0" w:color="auto"/>
                        <w:bottom w:val="none" w:sz="0" w:space="0" w:color="auto"/>
                        <w:right w:val="none" w:sz="0" w:space="0" w:color="auto"/>
                      </w:divBdr>
                    </w:div>
                  </w:divsChild>
                </w:div>
                <w:div w:id="576326639">
                  <w:marLeft w:val="0"/>
                  <w:marRight w:val="0"/>
                  <w:marTop w:val="0"/>
                  <w:marBottom w:val="0"/>
                  <w:divBdr>
                    <w:top w:val="none" w:sz="0" w:space="0" w:color="auto"/>
                    <w:left w:val="none" w:sz="0" w:space="0" w:color="auto"/>
                    <w:bottom w:val="none" w:sz="0" w:space="0" w:color="auto"/>
                    <w:right w:val="none" w:sz="0" w:space="0" w:color="auto"/>
                  </w:divBdr>
                  <w:divsChild>
                    <w:div w:id="1390835438">
                      <w:marLeft w:val="0"/>
                      <w:marRight w:val="0"/>
                      <w:marTop w:val="0"/>
                      <w:marBottom w:val="0"/>
                      <w:divBdr>
                        <w:top w:val="none" w:sz="0" w:space="0" w:color="auto"/>
                        <w:left w:val="none" w:sz="0" w:space="0" w:color="auto"/>
                        <w:bottom w:val="none" w:sz="0" w:space="0" w:color="auto"/>
                        <w:right w:val="none" w:sz="0" w:space="0" w:color="auto"/>
                      </w:divBdr>
                    </w:div>
                  </w:divsChild>
                </w:div>
                <w:div w:id="114250315">
                  <w:marLeft w:val="0"/>
                  <w:marRight w:val="0"/>
                  <w:marTop w:val="0"/>
                  <w:marBottom w:val="0"/>
                  <w:divBdr>
                    <w:top w:val="none" w:sz="0" w:space="0" w:color="auto"/>
                    <w:left w:val="none" w:sz="0" w:space="0" w:color="auto"/>
                    <w:bottom w:val="none" w:sz="0" w:space="0" w:color="auto"/>
                    <w:right w:val="none" w:sz="0" w:space="0" w:color="auto"/>
                  </w:divBdr>
                  <w:divsChild>
                    <w:div w:id="1265918152">
                      <w:marLeft w:val="0"/>
                      <w:marRight w:val="0"/>
                      <w:marTop w:val="0"/>
                      <w:marBottom w:val="0"/>
                      <w:divBdr>
                        <w:top w:val="none" w:sz="0" w:space="0" w:color="auto"/>
                        <w:left w:val="none" w:sz="0" w:space="0" w:color="auto"/>
                        <w:bottom w:val="none" w:sz="0" w:space="0" w:color="auto"/>
                        <w:right w:val="none" w:sz="0" w:space="0" w:color="auto"/>
                      </w:divBdr>
                    </w:div>
                  </w:divsChild>
                </w:div>
                <w:div w:id="306516994">
                  <w:marLeft w:val="0"/>
                  <w:marRight w:val="0"/>
                  <w:marTop w:val="0"/>
                  <w:marBottom w:val="0"/>
                  <w:divBdr>
                    <w:top w:val="none" w:sz="0" w:space="0" w:color="auto"/>
                    <w:left w:val="none" w:sz="0" w:space="0" w:color="auto"/>
                    <w:bottom w:val="none" w:sz="0" w:space="0" w:color="auto"/>
                    <w:right w:val="none" w:sz="0" w:space="0" w:color="auto"/>
                  </w:divBdr>
                  <w:divsChild>
                    <w:div w:id="375198265">
                      <w:marLeft w:val="0"/>
                      <w:marRight w:val="0"/>
                      <w:marTop w:val="0"/>
                      <w:marBottom w:val="0"/>
                      <w:divBdr>
                        <w:top w:val="none" w:sz="0" w:space="0" w:color="auto"/>
                        <w:left w:val="none" w:sz="0" w:space="0" w:color="auto"/>
                        <w:bottom w:val="none" w:sz="0" w:space="0" w:color="auto"/>
                        <w:right w:val="none" w:sz="0" w:space="0" w:color="auto"/>
                      </w:divBdr>
                    </w:div>
                  </w:divsChild>
                </w:div>
                <w:div w:id="112406148">
                  <w:marLeft w:val="0"/>
                  <w:marRight w:val="0"/>
                  <w:marTop w:val="0"/>
                  <w:marBottom w:val="0"/>
                  <w:divBdr>
                    <w:top w:val="none" w:sz="0" w:space="0" w:color="auto"/>
                    <w:left w:val="none" w:sz="0" w:space="0" w:color="auto"/>
                    <w:bottom w:val="none" w:sz="0" w:space="0" w:color="auto"/>
                    <w:right w:val="none" w:sz="0" w:space="0" w:color="auto"/>
                  </w:divBdr>
                  <w:divsChild>
                    <w:div w:id="703361359">
                      <w:marLeft w:val="0"/>
                      <w:marRight w:val="0"/>
                      <w:marTop w:val="0"/>
                      <w:marBottom w:val="0"/>
                      <w:divBdr>
                        <w:top w:val="none" w:sz="0" w:space="0" w:color="auto"/>
                        <w:left w:val="none" w:sz="0" w:space="0" w:color="auto"/>
                        <w:bottom w:val="none" w:sz="0" w:space="0" w:color="auto"/>
                        <w:right w:val="none" w:sz="0" w:space="0" w:color="auto"/>
                      </w:divBdr>
                    </w:div>
                  </w:divsChild>
                </w:div>
                <w:div w:id="1893926546">
                  <w:marLeft w:val="0"/>
                  <w:marRight w:val="0"/>
                  <w:marTop w:val="0"/>
                  <w:marBottom w:val="0"/>
                  <w:divBdr>
                    <w:top w:val="none" w:sz="0" w:space="0" w:color="auto"/>
                    <w:left w:val="none" w:sz="0" w:space="0" w:color="auto"/>
                    <w:bottom w:val="none" w:sz="0" w:space="0" w:color="auto"/>
                    <w:right w:val="none" w:sz="0" w:space="0" w:color="auto"/>
                  </w:divBdr>
                  <w:divsChild>
                    <w:div w:id="263658107">
                      <w:marLeft w:val="0"/>
                      <w:marRight w:val="0"/>
                      <w:marTop w:val="0"/>
                      <w:marBottom w:val="0"/>
                      <w:divBdr>
                        <w:top w:val="none" w:sz="0" w:space="0" w:color="auto"/>
                        <w:left w:val="none" w:sz="0" w:space="0" w:color="auto"/>
                        <w:bottom w:val="none" w:sz="0" w:space="0" w:color="auto"/>
                        <w:right w:val="none" w:sz="0" w:space="0" w:color="auto"/>
                      </w:divBdr>
                    </w:div>
                  </w:divsChild>
                </w:div>
                <w:div w:id="1469595004">
                  <w:marLeft w:val="0"/>
                  <w:marRight w:val="0"/>
                  <w:marTop w:val="0"/>
                  <w:marBottom w:val="0"/>
                  <w:divBdr>
                    <w:top w:val="none" w:sz="0" w:space="0" w:color="auto"/>
                    <w:left w:val="none" w:sz="0" w:space="0" w:color="auto"/>
                    <w:bottom w:val="none" w:sz="0" w:space="0" w:color="auto"/>
                    <w:right w:val="none" w:sz="0" w:space="0" w:color="auto"/>
                  </w:divBdr>
                  <w:divsChild>
                    <w:div w:id="126902344">
                      <w:marLeft w:val="0"/>
                      <w:marRight w:val="0"/>
                      <w:marTop w:val="0"/>
                      <w:marBottom w:val="0"/>
                      <w:divBdr>
                        <w:top w:val="none" w:sz="0" w:space="0" w:color="auto"/>
                        <w:left w:val="none" w:sz="0" w:space="0" w:color="auto"/>
                        <w:bottom w:val="none" w:sz="0" w:space="0" w:color="auto"/>
                        <w:right w:val="none" w:sz="0" w:space="0" w:color="auto"/>
                      </w:divBdr>
                    </w:div>
                  </w:divsChild>
                </w:div>
                <w:div w:id="1548570528">
                  <w:marLeft w:val="0"/>
                  <w:marRight w:val="0"/>
                  <w:marTop w:val="0"/>
                  <w:marBottom w:val="0"/>
                  <w:divBdr>
                    <w:top w:val="none" w:sz="0" w:space="0" w:color="auto"/>
                    <w:left w:val="none" w:sz="0" w:space="0" w:color="auto"/>
                    <w:bottom w:val="none" w:sz="0" w:space="0" w:color="auto"/>
                    <w:right w:val="none" w:sz="0" w:space="0" w:color="auto"/>
                  </w:divBdr>
                  <w:divsChild>
                    <w:div w:id="131059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58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c3afca8-3d67-4706-b985-ea575a3ad1ea">
      <Terms xmlns="http://schemas.microsoft.com/office/infopath/2007/PartnerControls"/>
    </lcf76f155ced4ddcb4097134ff3c332f>
    <TaxCatchAll xmlns="5e67c324-2133-49cf-ae58-8334bbdeeae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97C836AF7B5143AFC716004C82C538" ma:contentTypeVersion="13" ma:contentTypeDescription="Crée un document." ma:contentTypeScope="" ma:versionID="4ce903bd08d95525b30d0028020bf6d1">
  <xsd:schema xmlns:xsd="http://www.w3.org/2001/XMLSchema" xmlns:xs="http://www.w3.org/2001/XMLSchema" xmlns:p="http://schemas.microsoft.com/office/2006/metadata/properties" xmlns:ns2="7c3afca8-3d67-4706-b985-ea575a3ad1ea" xmlns:ns3="5e67c324-2133-49cf-ae58-8334bbdeeaed" targetNamespace="http://schemas.microsoft.com/office/2006/metadata/properties" ma:root="true" ma:fieldsID="178000285fd72bca49d41baa04a88958" ns2:_="" ns3:_="">
    <xsd:import namespace="7c3afca8-3d67-4706-b985-ea575a3ad1ea"/>
    <xsd:import namespace="5e67c324-2133-49cf-ae58-8334bbdeea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afca8-3d67-4706-b985-ea575a3ad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00d457a9-14a0-4d26-b7f4-a8343423e1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67c324-2133-49cf-ae58-8334bbdeeae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21e7163a-e0e8-4224-b70b-efdcc8afa79d}" ma:internalName="TaxCatchAll" ma:showField="CatchAllData" ma:web="5e67c324-2133-49cf-ae58-8334bbdeea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F8433-95D6-494F-900E-61386FF2A9DC}">
  <ds:schemaRefs>
    <ds:schemaRef ds:uri="http://schemas.microsoft.com/sharepoint/v3/contenttype/forms"/>
  </ds:schemaRefs>
</ds:datastoreItem>
</file>

<file path=customXml/itemProps2.xml><?xml version="1.0" encoding="utf-8"?>
<ds:datastoreItem xmlns:ds="http://schemas.openxmlformats.org/officeDocument/2006/customXml" ds:itemID="{1BD0A735-ED70-447A-9D5E-F9D6455BB574}">
  <ds:schemaRefs>
    <ds:schemaRef ds:uri="http://schemas.microsoft.com/office/2006/metadata/properties"/>
    <ds:schemaRef ds:uri="http://schemas.microsoft.com/office/infopath/2007/PartnerControls"/>
    <ds:schemaRef ds:uri="7c3afca8-3d67-4706-b985-ea575a3ad1ea"/>
    <ds:schemaRef ds:uri="5e67c324-2133-49cf-ae58-8334bbdeeaed"/>
  </ds:schemaRefs>
</ds:datastoreItem>
</file>

<file path=customXml/itemProps3.xml><?xml version="1.0" encoding="utf-8"?>
<ds:datastoreItem xmlns:ds="http://schemas.openxmlformats.org/officeDocument/2006/customXml" ds:itemID="{6DF55B96-4598-4D7F-9381-759370CD7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afca8-3d67-4706-b985-ea575a3ad1ea"/>
    <ds:schemaRef ds:uri="5e67c324-2133-49cf-ae58-8334bbdeea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B0DCD4-3474-4A70-B422-A0E6E03C4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1471</Words>
  <Characters>8093</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DIXON</dc:creator>
  <cp:keywords/>
  <dc:description/>
  <cp:lastModifiedBy>MARRON Emmanuelle</cp:lastModifiedBy>
  <cp:revision>2</cp:revision>
  <dcterms:created xsi:type="dcterms:W3CDTF">2022-12-12T07:25:00Z</dcterms:created>
  <dcterms:modified xsi:type="dcterms:W3CDTF">2022-12-12T07:25:00Z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0x010100F697C836AF7B5143AFC716004C82C538</vt:lpwstr>
  </property>
</Properties>
</file>